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D03A2" w14:textId="2F780751" w:rsidR="00295084" w:rsidRPr="00845072" w:rsidRDefault="00295084" w:rsidP="00295084">
      <w:pPr>
        <w:spacing w:after="0"/>
        <w:jc w:val="right"/>
        <w:rPr>
          <w:rFonts w:asciiTheme="minorBidi" w:hAnsiTheme="minorBidi"/>
          <w:b/>
          <w:bCs/>
          <w:i/>
          <w:iCs/>
          <w:color w:val="4472C4" w:themeColor="accent1"/>
          <w:sz w:val="20"/>
          <w:szCs w:val="20"/>
        </w:rPr>
      </w:pPr>
      <w:r w:rsidRPr="00845072">
        <w:rPr>
          <w:rFonts w:asciiTheme="minorBidi" w:hAnsiTheme="minorBidi"/>
          <w:noProof/>
          <w:color w:val="4472C4" w:themeColor="accent1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FD2D2E7" wp14:editId="1359BD7A">
            <wp:simplePos x="0" y="0"/>
            <wp:positionH relativeFrom="column">
              <wp:posOffset>109537</wp:posOffset>
            </wp:positionH>
            <wp:positionV relativeFrom="paragraph">
              <wp:posOffset>4445</wp:posOffset>
            </wp:positionV>
            <wp:extent cx="712480" cy="714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8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5072">
        <w:rPr>
          <w:rFonts w:asciiTheme="minorBidi" w:hAnsiTheme="minorBidi"/>
          <w:b/>
          <w:bCs/>
          <w:i/>
          <w:iCs/>
          <w:color w:val="4472C4" w:themeColor="accent1"/>
          <w:sz w:val="20"/>
          <w:szCs w:val="20"/>
        </w:rPr>
        <w:t>Carn Ithen Self Catering,Trench Lane</w:t>
      </w:r>
    </w:p>
    <w:p w14:paraId="7B3433EE" w14:textId="6B5580C7" w:rsidR="00295084" w:rsidRPr="00845072" w:rsidRDefault="00295084" w:rsidP="00295084">
      <w:pPr>
        <w:spacing w:after="0"/>
        <w:jc w:val="right"/>
        <w:rPr>
          <w:rFonts w:asciiTheme="minorBidi" w:hAnsiTheme="minorBidi"/>
          <w:b/>
          <w:bCs/>
          <w:i/>
          <w:iCs/>
          <w:color w:val="4472C4" w:themeColor="accent1"/>
          <w:sz w:val="20"/>
          <w:szCs w:val="20"/>
        </w:rPr>
      </w:pPr>
      <w:r w:rsidRPr="00845072">
        <w:rPr>
          <w:rFonts w:asciiTheme="minorBidi" w:hAnsiTheme="minorBidi"/>
          <w:b/>
          <w:bCs/>
          <w:i/>
          <w:iCs/>
          <w:color w:val="4472C4" w:themeColor="accent1"/>
          <w:sz w:val="20"/>
          <w:szCs w:val="20"/>
        </w:rPr>
        <w:t>Old Town,St Marys</w:t>
      </w:r>
    </w:p>
    <w:p w14:paraId="08E98A8B" w14:textId="0B3F5A4A" w:rsidR="00295084" w:rsidRPr="00845072" w:rsidRDefault="00295084" w:rsidP="00295084">
      <w:pPr>
        <w:spacing w:after="0"/>
        <w:jc w:val="right"/>
        <w:rPr>
          <w:rFonts w:asciiTheme="minorBidi" w:hAnsiTheme="minorBidi"/>
          <w:b/>
          <w:bCs/>
          <w:i/>
          <w:iCs/>
          <w:color w:val="4472C4" w:themeColor="accent1"/>
          <w:sz w:val="20"/>
          <w:szCs w:val="20"/>
        </w:rPr>
      </w:pPr>
      <w:r w:rsidRPr="00845072">
        <w:rPr>
          <w:rFonts w:asciiTheme="minorBidi" w:hAnsiTheme="minorBidi"/>
          <w:b/>
          <w:bCs/>
          <w:i/>
          <w:iCs/>
          <w:color w:val="4472C4" w:themeColor="accent1"/>
          <w:sz w:val="20"/>
          <w:szCs w:val="20"/>
        </w:rPr>
        <w:t>Isles of Scilly, TR21 0PA</w:t>
      </w:r>
    </w:p>
    <w:p w14:paraId="0274996B" w14:textId="1A48BA41" w:rsidR="00295084" w:rsidRPr="00845072" w:rsidRDefault="00D9716D" w:rsidP="00295084">
      <w:pPr>
        <w:spacing w:after="0"/>
        <w:jc w:val="right"/>
        <w:rPr>
          <w:rFonts w:asciiTheme="minorBidi" w:hAnsiTheme="minorBidi"/>
          <w:b/>
          <w:bCs/>
          <w:i/>
          <w:iCs/>
          <w:color w:val="4472C4" w:themeColor="accent1"/>
          <w:sz w:val="20"/>
          <w:szCs w:val="20"/>
        </w:rPr>
      </w:pPr>
      <w:r w:rsidRPr="00845072">
        <w:rPr>
          <w:rFonts w:asciiTheme="minorBidi" w:hAnsiTheme="minorBidi"/>
          <w:b/>
          <w:bCs/>
          <w:i/>
          <w:iCs/>
          <w:color w:val="4472C4" w:themeColor="accent1"/>
          <w:sz w:val="20"/>
          <w:szCs w:val="20"/>
        </w:rPr>
        <w:t>Tel 01720 422</w:t>
      </w:r>
      <w:r w:rsidR="00B63D84" w:rsidRPr="00845072">
        <w:rPr>
          <w:rFonts w:asciiTheme="minorBidi" w:hAnsiTheme="minorBidi"/>
          <w:b/>
          <w:bCs/>
          <w:i/>
          <w:iCs/>
          <w:color w:val="4472C4" w:themeColor="accent1"/>
          <w:sz w:val="20"/>
          <w:szCs w:val="20"/>
        </w:rPr>
        <w:t xml:space="preserve">374 </w:t>
      </w:r>
      <w:r w:rsidR="00295084" w:rsidRPr="00845072">
        <w:rPr>
          <w:rFonts w:asciiTheme="minorBidi" w:hAnsiTheme="minorBidi"/>
          <w:b/>
          <w:bCs/>
          <w:i/>
          <w:iCs/>
          <w:color w:val="4472C4" w:themeColor="accent1"/>
          <w:sz w:val="20"/>
          <w:szCs w:val="20"/>
        </w:rPr>
        <w:t>Mob 07379 818754</w:t>
      </w:r>
    </w:p>
    <w:p w14:paraId="79CE7AF3" w14:textId="246045AB" w:rsidR="00437B0B" w:rsidRPr="00C55214" w:rsidRDefault="00295084" w:rsidP="00E132BD">
      <w:pPr>
        <w:spacing w:after="0"/>
        <w:jc w:val="right"/>
        <w:rPr>
          <w:rFonts w:asciiTheme="minorBidi" w:hAnsiTheme="minorBidi"/>
          <w:b/>
          <w:bCs/>
          <w:i/>
          <w:iCs/>
          <w:color w:val="4472C4" w:themeColor="accent1"/>
          <w:sz w:val="20"/>
          <w:szCs w:val="20"/>
        </w:rPr>
      </w:pPr>
      <w:r w:rsidRPr="00C55214">
        <w:rPr>
          <w:rFonts w:asciiTheme="minorBidi" w:hAnsiTheme="minorBidi"/>
          <w:b/>
          <w:bCs/>
          <w:i/>
          <w:iCs/>
          <w:color w:val="4472C4" w:themeColor="accent1"/>
          <w:sz w:val="20"/>
          <w:szCs w:val="20"/>
        </w:rPr>
        <w:t xml:space="preserve">Website:  </w:t>
      </w:r>
      <w:hyperlink r:id="rId6" w:history="1">
        <w:r w:rsidRPr="00C55214">
          <w:rPr>
            <w:rStyle w:val="Hyperlink"/>
            <w:rFonts w:asciiTheme="minorBidi" w:hAnsiTheme="minorBidi"/>
            <w:b/>
            <w:bCs/>
            <w:i/>
            <w:iCs/>
            <w:color w:val="4472C4" w:themeColor="accent1"/>
            <w:sz w:val="20"/>
            <w:szCs w:val="20"/>
          </w:rPr>
          <w:t>www.carnithen.co.uk</w:t>
        </w:r>
      </w:hyperlink>
      <w:r w:rsidR="008F129A" w:rsidRPr="00C55214">
        <w:rPr>
          <w:rFonts w:asciiTheme="minorBidi" w:hAnsiTheme="minorBidi"/>
          <w:b/>
          <w:bCs/>
          <w:i/>
          <w:iCs/>
          <w:color w:val="4472C4" w:themeColor="accent1"/>
          <w:sz w:val="20"/>
          <w:szCs w:val="20"/>
        </w:rPr>
        <w:t xml:space="preserve">  </w:t>
      </w:r>
      <w:r w:rsidRPr="00C55214">
        <w:rPr>
          <w:rFonts w:asciiTheme="minorBidi" w:hAnsiTheme="minorBidi"/>
          <w:b/>
          <w:bCs/>
          <w:i/>
          <w:iCs/>
          <w:color w:val="4472C4" w:themeColor="accent1"/>
          <w:sz w:val="20"/>
          <w:szCs w:val="20"/>
        </w:rPr>
        <w:t xml:space="preserve"> </w:t>
      </w:r>
      <w:r w:rsidRPr="00845072">
        <w:rPr>
          <w:rFonts w:asciiTheme="minorBidi" w:hAnsiTheme="minorBidi"/>
          <w:b/>
          <w:bCs/>
          <w:i/>
          <w:iCs/>
          <w:color w:val="4472C4" w:themeColor="accent1"/>
          <w:sz w:val="20"/>
          <w:szCs w:val="20"/>
        </w:rPr>
        <w:t xml:space="preserve">Email:  </w:t>
      </w:r>
      <w:hyperlink r:id="rId7" w:history="1">
        <w:r w:rsidRPr="00845072">
          <w:rPr>
            <w:rStyle w:val="Hyperlink"/>
            <w:rFonts w:asciiTheme="minorBidi" w:hAnsiTheme="minorBidi"/>
            <w:b/>
            <w:bCs/>
            <w:i/>
            <w:iCs/>
            <w:color w:val="4472C4" w:themeColor="accent1"/>
            <w:sz w:val="20"/>
            <w:szCs w:val="20"/>
          </w:rPr>
          <w:t>unwind@carnithen.co.uk</w:t>
        </w:r>
      </w:hyperlink>
    </w:p>
    <w:p w14:paraId="402F07D5" w14:textId="78FDFE48" w:rsidR="00295084" w:rsidRPr="00845072" w:rsidRDefault="00295084" w:rsidP="00437B0B">
      <w:pPr>
        <w:rPr>
          <w:b/>
          <w:bCs/>
          <w:color w:val="4472C4" w:themeColor="accent1"/>
          <w:sz w:val="20"/>
          <w:szCs w:val="20"/>
        </w:rPr>
      </w:pPr>
      <w:r w:rsidRPr="00845072">
        <w:rPr>
          <w:b/>
          <w:bCs/>
          <w:color w:val="4472C4" w:themeColor="accent1"/>
          <w:sz w:val="20"/>
          <w:szCs w:val="20"/>
        </w:rPr>
        <w:t>BOOKING FORM 202</w:t>
      </w:r>
      <w:r w:rsidR="005461D4">
        <w:rPr>
          <w:b/>
          <w:bCs/>
          <w:color w:val="4472C4" w:themeColor="accent1"/>
          <w:sz w:val="20"/>
          <w:szCs w:val="20"/>
        </w:rPr>
        <w:t>3</w:t>
      </w:r>
    </w:p>
    <w:p w14:paraId="7C116888" w14:textId="38EE04CC" w:rsidR="00295084" w:rsidRPr="00B522B1" w:rsidRDefault="00295084" w:rsidP="00B126F5">
      <w:pPr>
        <w:spacing w:after="0"/>
        <w:jc w:val="both"/>
        <w:rPr>
          <w:color w:val="000000" w:themeColor="text1"/>
          <w:sz w:val="18"/>
          <w:szCs w:val="18"/>
        </w:rPr>
      </w:pPr>
      <w:r w:rsidRPr="00B522B1">
        <w:rPr>
          <w:color w:val="000000" w:themeColor="text1"/>
          <w:sz w:val="18"/>
          <w:szCs w:val="18"/>
        </w:rPr>
        <w:t>Full name of person booking ……………………..................................................................................</w:t>
      </w:r>
      <w:r w:rsidR="00674709">
        <w:rPr>
          <w:color w:val="000000" w:themeColor="text1"/>
          <w:sz w:val="18"/>
          <w:szCs w:val="18"/>
        </w:rPr>
        <w:t>..................................................</w:t>
      </w:r>
    </w:p>
    <w:p w14:paraId="46FFE6B6" w14:textId="77777777" w:rsidR="00E132BD" w:rsidRDefault="00E132BD" w:rsidP="0019741E">
      <w:pPr>
        <w:spacing w:after="0"/>
        <w:jc w:val="both"/>
        <w:rPr>
          <w:color w:val="000000" w:themeColor="text1"/>
          <w:sz w:val="18"/>
          <w:szCs w:val="18"/>
        </w:rPr>
      </w:pPr>
    </w:p>
    <w:p w14:paraId="1E0D181C" w14:textId="54F5F035" w:rsidR="0019741E" w:rsidRPr="00B522B1" w:rsidRDefault="00295084" w:rsidP="0019741E">
      <w:pPr>
        <w:spacing w:after="0"/>
        <w:jc w:val="both"/>
        <w:rPr>
          <w:color w:val="000000" w:themeColor="text1"/>
          <w:sz w:val="18"/>
          <w:szCs w:val="18"/>
        </w:rPr>
      </w:pPr>
      <w:r w:rsidRPr="00B522B1">
        <w:rPr>
          <w:color w:val="000000" w:themeColor="text1"/>
          <w:sz w:val="18"/>
          <w:szCs w:val="18"/>
        </w:rPr>
        <w:t>Address …………………………………………………………………………………………………………………………………</w:t>
      </w:r>
      <w:r w:rsidR="00674709">
        <w:rPr>
          <w:color w:val="000000" w:themeColor="text1"/>
          <w:sz w:val="18"/>
          <w:szCs w:val="18"/>
        </w:rPr>
        <w:t>………………………………………………..</w:t>
      </w:r>
    </w:p>
    <w:p w14:paraId="623B63A5" w14:textId="77777777" w:rsidR="00BB497D" w:rsidRDefault="00BB497D" w:rsidP="00B126F5">
      <w:pPr>
        <w:spacing w:after="0"/>
        <w:jc w:val="both"/>
        <w:rPr>
          <w:color w:val="000000" w:themeColor="text1"/>
          <w:sz w:val="18"/>
          <w:szCs w:val="18"/>
        </w:rPr>
      </w:pPr>
    </w:p>
    <w:p w14:paraId="674A6BB9" w14:textId="0A405CF9" w:rsidR="00295084" w:rsidRDefault="00B401A5" w:rsidP="00B126F5">
      <w:pPr>
        <w:spacing w:after="0"/>
        <w:jc w:val="both"/>
        <w:rPr>
          <w:color w:val="000000" w:themeColor="text1"/>
          <w:sz w:val="18"/>
          <w:szCs w:val="18"/>
        </w:rPr>
      </w:pPr>
      <w:r w:rsidRPr="00B522B1">
        <w:rPr>
          <w:color w:val="000000" w:themeColor="text1"/>
          <w:sz w:val="18"/>
          <w:szCs w:val="18"/>
        </w:rPr>
        <w:t>Phone No ………………………………………</w:t>
      </w:r>
      <w:r w:rsidRPr="00B522B1">
        <w:rPr>
          <w:color w:val="000000" w:themeColor="text1"/>
          <w:sz w:val="18"/>
          <w:szCs w:val="18"/>
        </w:rPr>
        <w:tab/>
        <w:t>Email ……………………………………………………………………………</w:t>
      </w:r>
      <w:r w:rsidR="00674709">
        <w:rPr>
          <w:color w:val="000000" w:themeColor="text1"/>
          <w:sz w:val="18"/>
          <w:szCs w:val="18"/>
        </w:rPr>
        <w:t>…………………………………………...</w:t>
      </w:r>
    </w:p>
    <w:p w14:paraId="61580C75" w14:textId="77777777" w:rsidR="00BB497D" w:rsidRDefault="00BB497D" w:rsidP="009444A7">
      <w:pPr>
        <w:spacing w:after="0"/>
        <w:jc w:val="both"/>
        <w:rPr>
          <w:color w:val="000000" w:themeColor="text1"/>
          <w:sz w:val="18"/>
          <w:szCs w:val="18"/>
        </w:rPr>
      </w:pPr>
    </w:p>
    <w:p w14:paraId="3998D45C" w14:textId="22F22B44" w:rsidR="009444A7" w:rsidRDefault="00782830" w:rsidP="009444A7">
      <w:pPr>
        <w:spacing w:after="0"/>
        <w:jc w:val="both"/>
        <w:rPr>
          <w:color w:val="000000" w:themeColor="text1"/>
          <w:sz w:val="18"/>
          <w:szCs w:val="18"/>
        </w:rPr>
      </w:pPr>
      <w:r w:rsidRPr="00B522B1">
        <w:rPr>
          <w:color w:val="000000" w:themeColor="text1"/>
          <w:sz w:val="18"/>
          <w:szCs w:val="18"/>
        </w:rPr>
        <w:t xml:space="preserve">Total no. </w:t>
      </w:r>
      <w:r w:rsidR="00094A46" w:rsidRPr="00B522B1">
        <w:rPr>
          <w:color w:val="000000" w:themeColor="text1"/>
          <w:sz w:val="18"/>
          <w:szCs w:val="18"/>
        </w:rPr>
        <w:t xml:space="preserve">of </w:t>
      </w:r>
      <w:r w:rsidRPr="00B522B1">
        <w:rPr>
          <w:color w:val="000000" w:themeColor="text1"/>
          <w:sz w:val="18"/>
          <w:szCs w:val="18"/>
        </w:rPr>
        <w:t>persons in party</w:t>
      </w:r>
      <w:r w:rsidR="00D01868" w:rsidRPr="00B522B1">
        <w:rPr>
          <w:color w:val="000000" w:themeColor="text1"/>
          <w:sz w:val="18"/>
          <w:szCs w:val="18"/>
        </w:rPr>
        <w:t xml:space="preserve"> </w:t>
      </w:r>
      <w:r w:rsidR="00D01868" w:rsidRPr="00E132BD">
        <w:rPr>
          <w:b/>
          <w:bCs/>
          <w:color w:val="000000" w:themeColor="text1"/>
          <w:sz w:val="18"/>
          <w:szCs w:val="18"/>
        </w:rPr>
        <w:t>(max 4)</w:t>
      </w:r>
      <w:r w:rsidRPr="00E132BD">
        <w:rPr>
          <w:b/>
          <w:bCs/>
          <w:color w:val="000000" w:themeColor="text1"/>
          <w:sz w:val="18"/>
          <w:szCs w:val="18"/>
        </w:rPr>
        <w:t xml:space="preserve"> </w:t>
      </w:r>
      <w:r w:rsidRPr="00B522B1">
        <w:rPr>
          <w:color w:val="000000" w:themeColor="text1"/>
          <w:sz w:val="18"/>
          <w:szCs w:val="18"/>
        </w:rPr>
        <w:t>………. No of children ……………</w:t>
      </w:r>
      <w:r w:rsidR="00343DAB">
        <w:rPr>
          <w:color w:val="000000" w:themeColor="text1"/>
          <w:sz w:val="18"/>
          <w:szCs w:val="18"/>
        </w:rPr>
        <w:t>….</w:t>
      </w:r>
      <w:r w:rsidRPr="00B522B1">
        <w:rPr>
          <w:color w:val="000000" w:themeColor="text1"/>
          <w:sz w:val="18"/>
          <w:szCs w:val="18"/>
        </w:rPr>
        <w:t xml:space="preserve"> Ages if under 18</w:t>
      </w:r>
      <w:r w:rsidR="009444A7" w:rsidRPr="00B522B1">
        <w:rPr>
          <w:color w:val="000000" w:themeColor="text1"/>
          <w:sz w:val="18"/>
          <w:szCs w:val="18"/>
        </w:rPr>
        <w:t xml:space="preserve"> </w:t>
      </w:r>
      <w:r w:rsidR="009444A7" w:rsidRPr="00E132BD">
        <w:rPr>
          <w:b/>
          <w:bCs/>
          <w:color w:val="000000" w:themeColor="text1"/>
          <w:sz w:val="18"/>
          <w:szCs w:val="18"/>
        </w:rPr>
        <w:t>(min age is 12 years)</w:t>
      </w:r>
      <w:r w:rsidRPr="00E132BD">
        <w:rPr>
          <w:b/>
          <w:bCs/>
          <w:color w:val="000000" w:themeColor="text1"/>
          <w:sz w:val="18"/>
          <w:szCs w:val="18"/>
        </w:rPr>
        <w:t xml:space="preserve"> </w:t>
      </w:r>
      <w:r w:rsidRPr="00B522B1">
        <w:rPr>
          <w:color w:val="000000" w:themeColor="text1"/>
          <w:sz w:val="18"/>
          <w:szCs w:val="18"/>
        </w:rPr>
        <w:t>………………………</w:t>
      </w:r>
      <w:r w:rsidR="00674709">
        <w:rPr>
          <w:color w:val="000000" w:themeColor="text1"/>
          <w:sz w:val="18"/>
          <w:szCs w:val="18"/>
        </w:rPr>
        <w:t>……</w:t>
      </w:r>
    </w:p>
    <w:p w14:paraId="3F72A44C" w14:textId="2C15D439" w:rsidR="00A82D1F" w:rsidRDefault="00A82D1F" w:rsidP="009444A7">
      <w:pPr>
        <w:spacing w:after="0"/>
        <w:jc w:val="both"/>
        <w:rPr>
          <w:color w:val="000000" w:themeColor="text1"/>
          <w:sz w:val="18"/>
          <w:szCs w:val="18"/>
        </w:rPr>
      </w:pPr>
    </w:p>
    <w:p w14:paraId="5C7B55AA" w14:textId="007CA39C" w:rsidR="00A82D1F" w:rsidRPr="00B522B1" w:rsidRDefault="00A82D1F" w:rsidP="009444A7">
      <w:pPr>
        <w:spacing w:after="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Names of others in </w:t>
      </w:r>
      <w:r w:rsidR="002F6E59">
        <w:rPr>
          <w:color w:val="000000" w:themeColor="text1"/>
          <w:sz w:val="18"/>
          <w:szCs w:val="18"/>
        </w:rPr>
        <w:t>your party ………………………………………………………………………………………………………………………………………………….</w:t>
      </w:r>
    </w:p>
    <w:p w14:paraId="1D9BB381" w14:textId="77777777" w:rsidR="009444A7" w:rsidRPr="00B522B1" w:rsidRDefault="009444A7" w:rsidP="009444A7">
      <w:pPr>
        <w:spacing w:after="0"/>
        <w:jc w:val="both"/>
        <w:rPr>
          <w:color w:val="000000" w:themeColor="text1"/>
          <w:sz w:val="18"/>
          <w:szCs w:val="18"/>
        </w:rPr>
      </w:pPr>
    </w:p>
    <w:p w14:paraId="4022ABB3" w14:textId="489D4886" w:rsidR="00DF3B80" w:rsidRDefault="00DF3B80" w:rsidP="009444A7">
      <w:pPr>
        <w:spacing w:after="0"/>
        <w:jc w:val="both"/>
        <w:rPr>
          <w:b/>
          <w:bCs/>
          <w:color w:val="000000" w:themeColor="text1"/>
          <w:sz w:val="18"/>
          <w:szCs w:val="18"/>
        </w:rPr>
      </w:pPr>
      <w:r w:rsidRPr="00B522B1">
        <w:rPr>
          <w:color w:val="000000" w:themeColor="text1"/>
          <w:sz w:val="18"/>
          <w:szCs w:val="18"/>
        </w:rPr>
        <w:t>Total rental due (prices below)</w:t>
      </w:r>
      <w:r w:rsidR="001242D9" w:rsidRPr="00B522B1">
        <w:rPr>
          <w:color w:val="000000" w:themeColor="text1"/>
          <w:sz w:val="18"/>
          <w:szCs w:val="18"/>
        </w:rPr>
        <w:t xml:space="preserve"> ………………………………………………………</w:t>
      </w:r>
      <w:r w:rsidR="00343DAB">
        <w:rPr>
          <w:color w:val="000000" w:themeColor="text1"/>
          <w:sz w:val="18"/>
          <w:szCs w:val="18"/>
        </w:rPr>
        <w:t xml:space="preserve"> </w:t>
      </w:r>
      <w:r w:rsidR="001242D9" w:rsidRPr="00B522B1">
        <w:rPr>
          <w:b/>
          <w:bCs/>
          <w:color w:val="000000" w:themeColor="text1"/>
          <w:sz w:val="18"/>
          <w:szCs w:val="18"/>
        </w:rPr>
        <w:t>NB we do not accept dogs</w:t>
      </w:r>
    </w:p>
    <w:p w14:paraId="54F42701" w14:textId="35892D00" w:rsidR="002F6E59" w:rsidRDefault="002F6E59" w:rsidP="009444A7">
      <w:pPr>
        <w:spacing w:after="0"/>
        <w:jc w:val="both"/>
        <w:rPr>
          <w:b/>
          <w:bCs/>
          <w:color w:val="000000" w:themeColor="text1"/>
          <w:sz w:val="18"/>
          <w:szCs w:val="18"/>
        </w:rPr>
      </w:pPr>
    </w:p>
    <w:p w14:paraId="6A903875" w14:textId="342705A2" w:rsidR="002F6E59" w:rsidRPr="00B522B1" w:rsidRDefault="002F6E59" w:rsidP="009444A7">
      <w:pPr>
        <w:spacing w:after="0"/>
        <w:jc w:val="both"/>
        <w:rPr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>Arrival date</w:t>
      </w:r>
      <w:r w:rsidR="00C6034D">
        <w:rPr>
          <w:b/>
          <w:bCs/>
          <w:color w:val="000000" w:themeColor="text1"/>
          <w:sz w:val="18"/>
          <w:szCs w:val="18"/>
        </w:rPr>
        <w:t>:………………………………………………………………… Departure date:…………………………………………………………………………...</w:t>
      </w:r>
    </w:p>
    <w:p w14:paraId="76E630FE" w14:textId="6EAF608C" w:rsidR="00B126F5" w:rsidRPr="00B522B1" w:rsidRDefault="00B126F5" w:rsidP="00B126F5">
      <w:pPr>
        <w:spacing w:after="0"/>
        <w:jc w:val="both"/>
        <w:rPr>
          <w:color w:val="000000" w:themeColor="text1"/>
          <w:sz w:val="18"/>
          <w:szCs w:val="18"/>
        </w:rPr>
      </w:pPr>
    </w:p>
    <w:p w14:paraId="2AE2E2C5" w14:textId="3207E6ED" w:rsidR="001242D9" w:rsidRPr="00B522B1" w:rsidRDefault="00C6034D" w:rsidP="00B126F5">
      <w:pPr>
        <w:spacing w:after="0"/>
        <w:jc w:val="both"/>
        <w:rPr>
          <w:color w:val="000000" w:themeColor="text1"/>
          <w:sz w:val="18"/>
          <w:szCs w:val="18"/>
        </w:rPr>
      </w:pPr>
      <w:r w:rsidRPr="00B522B1">
        <w:rPr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7D4AD1" wp14:editId="41D9A102">
                <wp:simplePos x="0" y="0"/>
                <wp:positionH relativeFrom="column">
                  <wp:posOffset>4210050</wp:posOffset>
                </wp:positionH>
                <wp:positionV relativeFrom="paragraph">
                  <wp:posOffset>5080</wp:posOffset>
                </wp:positionV>
                <wp:extent cx="190500" cy="128270"/>
                <wp:effectExtent l="0" t="0" r="19050" b="24130"/>
                <wp:wrapSquare wrapText="bothSides"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82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047416" id="Rectangle: Rounded Corners 6" o:spid="_x0000_s1026" style="position:absolute;margin-left:331.5pt;margin-top:.4pt;width:15pt;height:1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hbplgIAADcFAAAOAAAAZHJzL2Uyb0RvYy54bWysVEtvGjEQvlfqf7B8bxYQCckqS4SIqCpF&#10;SRRS5Tx4vQ/J9ri2YaG/vmPvQl49VeVgPDvv75vx9c1eK7aTzrdoCj4+G3EmjcCyNXXBfz6vvl1y&#10;5gOYEhQaWfCD9Pxm/vXLdWdzOcEGVSkdoyDG550teBOCzbPMi0Zq8GdopSFlhU5DINHVWemgo+ha&#10;ZZPR6CLr0JXWoZDe09fbXsnnKX5VSREeqsrLwFTBqbaQTpfOTTyz+TXktQPbtGIoA/6hCg2toaSn&#10;ULcQgG1d+ymUboVDj1U4E6gzrKpWyNQDdTMefehm3YCVqRcCx9sTTP7/hRX3u0fH2rLgF5wZ0ETR&#10;E4EGplYyZ0+4NaUs2RKdIY7ZRcSrsz4nt7V9dIPk6Rqb31dOx39qi+0TxocTxnIfmKCP46vR+YiY&#10;EKQaTy4ns8RB9upsnQ/fJWoWLwV3sYRYUoIXdnc+UFayP9rFhB5VW65apZJw8Evl2A6IcpqUEjvO&#10;FPhAHwu+Sr/YBoV456YM62JJs1Qd0CxWCgIVqi2h403NGaiahlwEl2p55+1dvTllnU5nk+W0N2qg&#10;lH0t1DaFHjL35p+riF3dgm96l5QiukCu20CLolpd8MsY6BhJmaiVadQHbCJBPSXxtsHyQBQ77Gff&#10;W7FqKckdIfIIjoadyKAFDg90VAoJAxxunDXofv/te7SnGSQtZx0tD+HzawtOEtA/DE3n1Xg6jduW&#10;hOn5bEKCe6vZvNWYrV4ikTWmp8KKdI32QR2vlUP9Qnu+iFlJBUZQ7p6JQViGfqnppRBysUhmtGEW&#10;wp1ZWxGDR5wivM/7F3B2GK9Ac3mPx0WD/MOA9bbR0+BiG7Bq0/S94koMRoG2M3E5vCRx/d/Kyer1&#10;vZv/AQAA//8DAFBLAwQUAAYACAAAACEAQD99vdoAAAAHAQAADwAAAGRycy9kb3ducmV2LnhtbEyP&#10;zW7CMBCE75X6DtZW6q04gBSVEAchqpZTD/yIs4mXOCJep7ET0rfvcqLH0YxmvslXo2vEgF2oPSmY&#10;ThIQSKU3NVUKjofPt3cQIWoyuvGECn4xwKp4fsp1ZvyNdjjsYyW4hEKmFdgY20zKUFp0Okx8i8Te&#10;xXdOR5ZdJU2nb1zuGjlLklQ6XRMvWN3ixmJ53feOR76p7H8u9CUP29NmqI7z+GG3Sr2+jOsliIhj&#10;fIThjs/oUDDT2fdkgmgUpOmcv0QFfIDtdHGXZwWzaQKyyOV//uIPAAD//wMAUEsBAi0AFAAGAAgA&#10;AAAhALaDOJL+AAAA4QEAABMAAAAAAAAAAAAAAAAAAAAAAFtDb250ZW50X1R5cGVzXS54bWxQSwEC&#10;LQAUAAYACAAAACEAOP0h/9YAAACUAQAACwAAAAAAAAAAAAAAAAAvAQAAX3JlbHMvLnJlbHNQSwEC&#10;LQAUAAYACAAAACEAd8oW6ZYCAAA3BQAADgAAAAAAAAAAAAAAAAAuAgAAZHJzL2Uyb0RvYy54bWxQ&#10;SwECLQAUAAYACAAAACEAQD99vdoAAAAHAQAADwAAAAAAAAAAAAAAAADwBAAAZHJzL2Rvd25yZXYu&#10;eG1sUEsFBgAAAAAEAAQA8wAAAPcFAAAAAA==&#10;" fillcolor="window" strokecolor="#2f528f" strokeweight="1pt">
                <v:stroke joinstyle="miter"/>
                <w10:wrap type="square"/>
              </v:roundrect>
            </w:pict>
          </mc:Fallback>
        </mc:AlternateContent>
      </w:r>
      <w:r w:rsidRPr="00B522B1">
        <w:rPr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187DE" wp14:editId="4A767B4E">
                <wp:simplePos x="0" y="0"/>
                <wp:positionH relativeFrom="column">
                  <wp:posOffset>3281045</wp:posOffset>
                </wp:positionH>
                <wp:positionV relativeFrom="paragraph">
                  <wp:posOffset>5715</wp:posOffset>
                </wp:positionV>
                <wp:extent cx="190500" cy="128270"/>
                <wp:effectExtent l="0" t="0" r="19050" b="24130"/>
                <wp:wrapSquare wrapText="bothSides"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82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5F42DE" id="Rectangle: Rounded Corners 2" o:spid="_x0000_s1026" style="position:absolute;margin-left:258.35pt;margin-top:.45pt;width:15pt;height:1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bDPlAIAAIEFAAAOAAAAZHJzL2Uyb0RvYy54bWysVEtv2zAMvg/YfxB0X/1AurZGnSJIkWFA&#10;0RZph54VWYoNyKImKXGyXz9KfiToih2GXWTSJD++eXt3aBXZC+sa0CXNLlJKhOZQNXpb0h+vqy/X&#10;lDjPdMUUaFHSo3D0bv75021nCpFDDaoSliCIdkVnSlp7b4okcbwWLXMXYIRGoQTbMo+s3SaVZR2i&#10;tyrJ0/Rr0oGtjAUunMO/972QziO+lIL7Jymd8ESVFGPz8bXx3YQ3md+yYmuZqRs+hMH+IYqWNRqd&#10;TlD3zDOys80fUG3DLTiQ/oJDm4CUDRcxB8wmS99l81IzI2IuWBxnpjK5/wfLH/fPljRVSXNKNGux&#10;RWssGtNbJQqyhp2uREWWYDX2mOShXp1xBZq9mGc7cA7JkPxB2jZ8MS1yiDU+TjUWB084/sxu0ssU&#10;O8FRlOXX+VXsQXIyNtb5bwJaEoiS2hBCCCmWl+0fnEevqD/qBYcOVFOtGqUiE2ZHLJUle4Zd32yz&#10;EDVanGklIYk+7Ej5oxLBVum1kFgODDSPDuMgnsAY50L7rBfVrBK9D8wIcxq8jO6jzwgYkCVGN2EP&#10;AKNmDzJi9zCDfjAVcY4n4/RvgfXGk0X0DNpPxm2jwX4EoDCrwXOvj+GflSaQG6iOOCwW+i1yhq8a&#10;7NEDc/6ZWVwbbCueAv+Ej1TQlRQGipIa7K+P/gd9nGaUUtLhGpbU/dwxKyhR3zXO+U02m4W9jczs&#10;8ipHxp5LNucSvWuXgD3P8OgYHsmg79VISgvtG16MRfCKIqY5+i4p93Zklr4/D3hzuFgsohruqmH+&#10;Qb8YHsBDVcP4vR7emDXDoHqc8EcYV5YV70a11w2WGhY7D7KJc3yq61Bv3PM4OMNNCofknI9ap8s5&#10;/w0AAP//AwBQSwMEFAAGAAgAAAAhAE2Yc33cAAAABwEAAA8AAABkcnMvZG93bnJldi54bWxMjk1v&#10;wjAQRO9I/Q/WVuoNnNBCacgG0apIFTfox9mJl8RqvE5jA+Hf15za42hGb16+GmwrTtR74xghnSQg&#10;iCunDdcIH++b8QKED4q1ah0TwoU8rIqbUa4y7c68o9M+1CJC2GcKoQmhy6T0VUNW+YnriGN3cL1V&#10;Ica+lrpX5wi3rZwmyVxaZTg+NKqjl4aq7/3RIvyEy25zb1514rfPn+vy7csujEW8ux3WSxCBhvA3&#10;hqt+VIciOpXuyNqLFmGWzh/jFOEJRKxnD9dYIkzTFGSRy//+xS8AAAD//wMAUEsBAi0AFAAGAAgA&#10;AAAhALaDOJL+AAAA4QEAABMAAAAAAAAAAAAAAAAAAAAAAFtDb250ZW50X1R5cGVzXS54bWxQSwEC&#10;LQAUAAYACAAAACEAOP0h/9YAAACUAQAACwAAAAAAAAAAAAAAAAAvAQAAX3JlbHMvLnJlbHNQSwEC&#10;LQAUAAYACAAAACEAx8mwz5QCAACBBQAADgAAAAAAAAAAAAAAAAAuAgAAZHJzL2Uyb0RvYy54bWxQ&#10;SwECLQAUAAYACAAAACEATZhzfdwAAAAHAQAADwAAAAAAAAAAAAAAAADuBAAAZHJzL2Rvd25yZXYu&#10;eG1sUEsFBgAAAAAEAAQA8wAAAPcFAAAAAA==&#10;" fillcolor="white [3212]" strokecolor="#1f3763 [1604]" strokeweight="1pt">
                <v:stroke joinstyle="miter"/>
                <w10:wrap type="square"/>
              </v:roundrect>
            </w:pict>
          </mc:Fallback>
        </mc:AlternateContent>
      </w:r>
      <w:r w:rsidR="00B22B68" w:rsidRPr="00B522B1">
        <w:rPr>
          <w:color w:val="000000" w:themeColor="text1"/>
          <w:sz w:val="18"/>
          <w:szCs w:val="18"/>
        </w:rPr>
        <w:t xml:space="preserve">Please tick which configuration you would like in </w:t>
      </w:r>
      <w:r w:rsidR="00B22B68" w:rsidRPr="00343DAB">
        <w:rPr>
          <w:b/>
          <w:bCs/>
          <w:color w:val="000000" w:themeColor="text1"/>
          <w:sz w:val="18"/>
          <w:szCs w:val="18"/>
        </w:rPr>
        <w:t>bedroom 2</w:t>
      </w:r>
      <w:r w:rsidR="0058246D" w:rsidRPr="00343DAB">
        <w:rPr>
          <w:b/>
          <w:bCs/>
          <w:color w:val="000000" w:themeColor="text1"/>
          <w:sz w:val="18"/>
          <w:szCs w:val="18"/>
        </w:rPr>
        <w:t>:</w:t>
      </w:r>
      <w:r w:rsidR="00B22B68" w:rsidRPr="00B522B1">
        <w:rPr>
          <w:color w:val="000000" w:themeColor="text1"/>
          <w:sz w:val="18"/>
          <w:szCs w:val="18"/>
        </w:rPr>
        <w:t xml:space="preserve"> Twin</w:t>
      </w:r>
      <w:r w:rsidR="00105295" w:rsidRPr="00B522B1">
        <w:rPr>
          <w:color w:val="000000" w:themeColor="text1"/>
          <w:sz w:val="18"/>
          <w:szCs w:val="18"/>
        </w:rPr>
        <w:t xml:space="preserve"> </w:t>
      </w:r>
      <w:r w:rsidR="00145533" w:rsidRPr="00B522B1">
        <w:rPr>
          <w:color w:val="000000" w:themeColor="text1"/>
          <w:sz w:val="18"/>
          <w:szCs w:val="18"/>
        </w:rPr>
        <w:t>Super king</w:t>
      </w:r>
      <w:r>
        <w:rPr>
          <w:color w:val="000000" w:themeColor="text1"/>
          <w:sz w:val="18"/>
          <w:szCs w:val="18"/>
        </w:rPr>
        <w:t xml:space="preserve"> </w:t>
      </w:r>
    </w:p>
    <w:p w14:paraId="2CFE1CA8" w14:textId="2A6A8648" w:rsidR="00B126F5" w:rsidRPr="00B522B1" w:rsidRDefault="00B126F5" w:rsidP="00B126F5">
      <w:pPr>
        <w:spacing w:after="0"/>
        <w:jc w:val="both"/>
        <w:rPr>
          <w:color w:val="000000" w:themeColor="text1"/>
          <w:sz w:val="18"/>
          <w:szCs w:val="18"/>
        </w:rPr>
      </w:pPr>
    </w:p>
    <w:tbl>
      <w:tblPr>
        <w:tblpPr w:leftFromText="180" w:rightFromText="180" w:vertAnchor="text" w:horzAnchor="margin" w:tblpXSpec="right" w:tblpY="9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</w:tblGrid>
      <w:tr w:rsidR="00CA5A98" w:rsidRPr="00B522B1" w14:paraId="76BF0EF7" w14:textId="77777777" w:rsidTr="00CA5A98">
        <w:trPr>
          <w:trHeight w:val="959"/>
        </w:trPr>
        <w:tc>
          <w:tcPr>
            <w:tcW w:w="3397" w:type="dxa"/>
          </w:tcPr>
          <w:p w14:paraId="339C3E4A" w14:textId="77777777" w:rsidR="00CA5A98" w:rsidRPr="00B522B1" w:rsidRDefault="00CA5A98" w:rsidP="00CA5A98">
            <w:pPr>
              <w:spacing w:after="0" w:line="240" w:lineRule="auto"/>
              <w:contextualSpacing/>
              <w:jc w:val="both"/>
              <w:rPr>
                <w:b/>
                <w:bCs/>
                <w:color w:val="4472C4" w:themeColor="accent1"/>
                <w:sz w:val="18"/>
                <w:szCs w:val="18"/>
              </w:rPr>
            </w:pPr>
            <w:r w:rsidRPr="00B522B1">
              <w:rPr>
                <w:b/>
                <w:bCs/>
                <w:color w:val="4472C4" w:themeColor="accent1"/>
                <w:sz w:val="18"/>
                <w:szCs w:val="18"/>
              </w:rPr>
              <w:t>Bank Account Details - Nationwide</w:t>
            </w:r>
          </w:p>
          <w:p w14:paraId="0C0E6D5C" w14:textId="50629751" w:rsidR="00CA5A98" w:rsidRPr="00B522B1" w:rsidRDefault="00CA5A98" w:rsidP="00CA5A98">
            <w:pPr>
              <w:spacing w:after="0" w:line="240" w:lineRule="auto"/>
              <w:contextualSpacing/>
              <w:jc w:val="both"/>
              <w:rPr>
                <w:b/>
                <w:bCs/>
                <w:color w:val="4472C4" w:themeColor="accent1"/>
                <w:sz w:val="18"/>
                <w:szCs w:val="18"/>
              </w:rPr>
            </w:pPr>
            <w:r w:rsidRPr="00B522B1">
              <w:rPr>
                <w:b/>
                <w:bCs/>
                <w:color w:val="4472C4" w:themeColor="accent1"/>
                <w:sz w:val="18"/>
                <w:szCs w:val="18"/>
              </w:rPr>
              <w:t>Account Name: D</w:t>
            </w:r>
            <w:r w:rsidR="00C55214">
              <w:rPr>
                <w:b/>
                <w:bCs/>
                <w:color w:val="4472C4" w:themeColor="accent1"/>
                <w:sz w:val="18"/>
                <w:szCs w:val="18"/>
              </w:rPr>
              <w:t>eborah</w:t>
            </w:r>
            <w:r w:rsidRPr="00B522B1">
              <w:rPr>
                <w:b/>
                <w:bCs/>
                <w:color w:val="4472C4" w:themeColor="accent1"/>
                <w:sz w:val="18"/>
                <w:szCs w:val="18"/>
              </w:rPr>
              <w:t xml:space="preserve"> Bellamy-Gearon</w:t>
            </w:r>
          </w:p>
          <w:p w14:paraId="2086190C" w14:textId="77777777" w:rsidR="00CA5A98" w:rsidRPr="00B522B1" w:rsidRDefault="00CA5A98" w:rsidP="00CA5A98">
            <w:pPr>
              <w:spacing w:after="0" w:line="240" w:lineRule="auto"/>
              <w:contextualSpacing/>
              <w:jc w:val="both"/>
              <w:rPr>
                <w:b/>
                <w:bCs/>
                <w:color w:val="4472C4" w:themeColor="accent1"/>
                <w:sz w:val="18"/>
                <w:szCs w:val="18"/>
              </w:rPr>
            </w:pPr>
            <w:r w:rsidRPr="00B522B1">
              <w:rPr>
                <w:b/>
                <w:bCs/>
                <w:color w:val="4472C4" w:themeColor="accent1"/>
                <w:sz w:val="18"/>
                <w:szCs w:val="18"/>
              </w:rPr>
              <w:t>Account No: 07241073</w:t>
            </w:r>
          </w:p>
          <w:p w14:paraId="537BA4CB" w14:textId="77777777" w:rsidR="00CA5A98" w:rsidRPr="00B522B1" w:rsidRDefault="00CA5A98" w:rsidP="00CA5A98">
            <w:pPr>
              <w:spacing w:after="0" w:line="240" w:lineRule="auto"/>
              <w:contextualSpacing/>
              <w:jc w:val="both"/>
              <w:rPr>
                <w:b/>
                <w:bCs/>
                <w:color w:val="4472C4" w:themeColor="accent1"/>
                <w:sz w:val="18"/>
                <w:szCs w:val="18"/>
              </w:rPr>
            </w:pPr>
            <w:r w:rsidRPr="00B522B1">
              <w:rPr>
                <w:b/>
                <w:bCs/>
                <w:color w:val="4472C4" w:themeColor="accent1"/>
                <w:sz w:val="18"/>
                <w:szCs w:val="18"/>
              </w:rPr>
              <w:t>Sort Code: 07-02-46</w:t>
            </w:r>
          </w:p>
          <w:p w14:paraId="496DEBDE" w14:textId="77777777" w:rsidR="00CA5A98" w:rsidRPr="00B522B1" w:rsidRDefault="00CA5A98" w:rsidP="00CA5A98">
            <w:pPr>
              <w:spacing w:after="0" w:line="240" w:lineRule="auto"/>
              <w:contextualSpacing/>
              <w:jc w:val="both"/>
              <w:rPr>
                <w:b/>
                <w:bCs/>
                <w:color w:val="4472C4" w:themeColor="accent1"/>
                <w:sz w:val="18"/>
                <w:szCs w:val="18"/>
              </w:rPr>
            </w:pPr>
            <w:r w:rsidRPr="00B522B1">
              <w:rPr>
                <w:b/>
                <w:bCs/>
                <w:color w:val="4472C4" w:themeColor="accent1"/>
                <w:sz w:val="18"/>
                <w:szCs w:val="18"/>
              </w:rPr>
              <w:t>IBAN:GB68NAIA07024607241073</w:t>
            </w:r>
          </w:p>
          <w:p w14:paraId="18FE819C" w14:textId="77777777" w:rsidR="00CA5A98" w:rsidRPr="00B522B1" w:rsidRDefault="00CA5A98" w:rsidP="00CA5A98">
            <w:pPr>
              <w:spacing w:after="0" w:line="240" w:lineRule="auto"/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 w:rsidRPr="00B522B1">
              <w:rPr>
                <w:b/>
                <w:bCs/>
                <w:color w:val="4472C4" w:themeColor="accent1"/>
                <w:sz w:val="18"/>
                <w:szCs w:val="18"/>
              </w:rPr>
              <w:t>BIC:NAIAGB21</w:t>
            </w:r>
          </w:p>
        </w:tc>
      </w:tr>
    </w:tbl>
    <w:p w14:paraId="6B2A13B0" w14:textId="3DD6FE44" w:rsidR="00B126F5" w:rsidRPr="00B522B1" w:rsidRDefault="00AA67B7" w:rsidP="00B126F5">
      <w:pPr>
        <w:spacing w:after="0"/>
        <w:jc w:val="both"/>
        <w:rPr>
          <w:color w:val="000000" w:themeColor="text1"/>
          <w:sz w:val="18"/>
          <w:szCs w:val="18"/>
        </w:rPr>
      </w:pPr>
      <w:r w:rsidRPr="00B522B1">
        <w:rPr>
          <w:color w:val="000000" w:themeColor="text1"/>
          <w:sz w:val="18"/>
          <w:szCs w:val="18"/>
        </w:rPr>
        <w:t xml:space="preserve">Immediately after confirming </w:t>
      </w:r>
      <w:r w:rsidR="001E4011" w:rsidRPr="00B522B1">
        <w:rPr>
          <w:color w:val="000000" w:themeColor="text1"/>
          <w:sz w:val="18"/>
          <w:szCs w:val="18"/>
        </w:rPr>
        <w:t xml:space="preserve">availability, please return this completed form either by post or as an email </w:t>
      </w:r>
      <w:r w:rsidR="00E21684" w:rsidRPr="00B522B1">
        <w:rPr>
          <w:color w:val="000000" w:themeColor="text1"/>
          <w:sz w:val="18"/>
          <w:szCs w:val="18"/>
        </w:rPr>
        <w:t>attachment.  At the same time</w:t>
      </w:r>
      <w:r w:rsidR="00867497" w:rsidRPr="00B522B1">
        <w:rPr>
          <w:color w:val="000000" w:themeColor="text1"/>
          <w:sz w:val="18"/>
          <w:szCs w:val="18"/>
        </w:rPr>
        <w:t xml:space="preserve"> please pay</w:t>
      </w:r>
      <w:r w:rsidR="005A66B6" w:rsidRPr="00B522B1">
        <w:rPr>
          <w:color w:val="000000" w:themeColor="text1"/>
          <w:sz w:val="18"/>
          <w:szCs w:val="18"/>
        </w:rPr>
        <w:t xml:space="preserve"> via a BACs payment or by a cheque (</w:t>
      </w:r>
      <w:r w:rsidR="00DF698E" w:rsidRPr="00B522B1">
        <w:rPr>
          <w:color w:val="000000" w:themeColor="text1"/>
          <w:sz w:val="18"/>
          <w:szCs w:val="18"/>
        </w:rPr>
        <w:t>payable to D Bellamy-Gearon)</w:t>
      </w:r>
      <w:r w:rsidR="0035719A" w:rsidRPr="00B522B1">
        <w:rPr>
          <w:color w:val="000000" w:themeColor="text1"/>
          <w:sz w:val="18"/>
          <w:szCs w:val="18"/>
        </w:rPr>
        <w:t>, your deposit of £200</w:t>
      </w:r>
      <w:r w:rsidR="00792F99" w:rsidRPr="00B522B1">
        <w:rPr>
          <w:color w:val="000000" w:themeColor="text1"/>
          <w:sz w:val="18"/>
          <w:szCs w:val="18"/>
        </w:rPr>
        <w:t>, making sure your name is included on the transfer reference so that we can identify who had made the payment.</w:t>
      </w:r>
      <w:r w:rsidR="00DD4D07" w:rsidRPr="00B522B1">
        <w:rPr>
          <w:color w:val="000000" w:themeColor="text1"/>
          <w:sz w:val="18"/>
          <w:szCs w:val="18"/>
        </w:rPr>
        <w:t xml:space="preserve">  </w:t>
      </w:r>
    </w:p>
    <w:p w14:paraId="0A7009FD" w14:textId="0C38F353" w:rsidR="00792F99" w:rsidRPr="00B522B1" w:rsidRDefault="00DD4D07" w:rsidP="00B126F5">
      <w:pPr>
        <w:spacing w:after="0"/>
        <w:jc w:val="both"/>
        <w:rPr>
          <w:color w:val="000000" w:themeColor="text1"/>
          <w:sz w:val="18"/>
          <w:szCs w:val="18"/>
        </w:rPr>
      </w:pPr>
      <w:r w:rsidRPr="00B522B1">
        <w:rPr>
          <w:color w:val="000000" w:themeColor="text1"/>
          <w:sz w:val="18"/>
          <w:szCs w:val="18"/>
        </w:rPr>
        <w:t xml:space="preserve">                                                          </w:t>
      </w:r>
    </w:p>
    <w:p w14:paraId="504FEE31" w14:textId="647F68CE" w:rsidR="00DD4D07" w:rsidRPr="00B522B1" w:rsidRDefault="00B126F5" w:rsidP="002941D9">
      <w:pPr>
        <w:jc w:val="both"/>
        <w:rPr>
          <w:color w:val="000000" w:themeColor="text1"/>
          <w:sz w:val="18"/>
          <w:szCs w:val="18"/>
        </w:rPr>
      </w:pPr>
      <w:r w:rsidRPr="00B522B1">
        <w:rPr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9B41FC" wp14:editId="06E49150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85420" cy="156845"/>
                <wp:effectExtent l="0" t="0" r="24130" b="14605"/>
                <wp:wrapSquare wrapText="bothSides"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" cy="1568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9DD926" id="Rectangle: Rounded Corners 4" o:spid="_x0000_s1026" style="position:absolute;margin-left:0;margin-top:1.1pt;width:14.6pt;height:12.3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y37kwIAAIEFAAAOAAAAZHJzL2Uyb0RvYy54bWysVEtv2zAMvg/YfxB0Xx0HTtcZdYogRYcB&#10;RVe0HXpWZCkWIIuapMTJfv0o+ZGgK3YYloNCmuTHN69vDq0me+G8AlPR/GJGiTAcamW2Ff3xcvfp&#10;ihIfmKmZBiMqehSe3iw/frjubCnm0ICuhSMIYnzZ2Yo2IdgyyzxvRMv8BVhhUCjBtSwg67ZZ7ViH&#10;6K3O5rPZZdaBq60DLrzHr7e9kC4TvpSCh+9SehGIrijGFtLr0ruJb7a8ZuXWMdsoPoTB/iGKlimD&#10;TieoWxYY2Tn1B1SruAMPMlxwaDOQUnGRcsBs8tmbbJ4bZkXKBYvj7VQm//9g+cP+0RFVV7SgxLAW&#10;W/SERWNmq0VJnmBnalGTNTiDPSZFrFdnfYlmz/bRDZxHMiZ/kK6N/5gWOaQaH6cai0MgHD/mV4ti&#10;jp3gKMoXl1fFImJmJ2PrfPgqoCWRqKiLIcSQUnnZ/t6HXn/Uiw49aFXfKa0TE2dHrLUje4Zd32zz&#10;wcOZVhaT6MNOVDhqEW21eRISy4GBzpPDNIgnMMa5MCHvRQ2rRe9jMcPf6GV0n7JKgBFZYnQT9gAw&#10;avYgI3af3qAfTUWa48l49rfAeuPJInkGEybjVhlw7wFozGrw3Otj+GelieQG6iMOi4N+i7zldwp7&#10;dM98eGQO1wbbiqcgfMdHaugqCgNFSQPu13vfoz5OM0op6XANK+p/7pgTlOhvBuf8S14UcW8TUyw+&#10;x9Fx55LNucTs2jVgz3M8OpYnMuoHPZLSQfuKF2MVvaKIGY6+K8qDG5l16M8D3hwuVqukhrtqWbg3&#10;z5ZH8FjVOH4vh1fm7DCoASf8AcaVZeWbUe11o6WB1S6AVGmOT3Ud6o17ngZnuEnxkJzzSet0OZe/&#10;AQAA//8DAFBLAwQUAAYACAAAACEArCnSadkAAAAEAQAADwAAAGRycy9kb3ducmV2LnhtbEyPzU7D&#10;MBCE70i8g7VI3KhDkKo2ZFMVRKWqt5afsxMviUW8DrHbpm/PcoLTaDWrmW/K1eR7daIxusAI97MM&#10;FHETrOMW4e11c7cAFZNha/rAhHChCKvq+qo0hQ1n3tPpkFolIRwLg9ClNBRax6Yjb+IsDMTifYbR&#10;myTn2Go7mrOE+17nWTbX3jiWhs4M9NxR83U4eoTvdNlvHtyLzeLu6X1dbz/8wnnE25tp/Qgq0ZT+&#10;nuEXX9ChEqY6HNlG1SPIkISQ56DEzJeiteh8Cboq9X/46gcAAP//AwBQSwECLQAUAAYACAAAACEA&#10;toM4kv4AAADhAQAAEwAAAAAAAAAAAAAAAAAAAAAAW0NvbnRlbnRfVHlwZXNdLnhtbFBLAQItABQA&#10;BgAIAAAAIQA4/SH/1gAAAJQBAAALAAAAAAAAAAAAAAAAAC8BAABfcmVscy8ucmVsc1BLAQItABQA&#10;BgAIAAAAIQBfiy37kwIAAIEFAAAOAAAAAAAAAAAAAAAAAC4CAABkcnMvZTJvRG9jLnhtbFBLAQIt&#10;ABQABgAIAAAAIQCsKdJp2QAAAAQBAAAPAAAAAAAAAAAAAAAAAO0EAABkcnMvZG93bnJldi54bWxQ&#10;SwUGAAAAAAQABADzAAAA8wUAAAAA&#10;" fillcolor="white [3212]" strokecolor="#1f3763 [1604]" strokeweight="1pt">
                <v:stroke joinstyle="miter"/>
                <w10:wrap type="square" anchorx="margin"/>
              </v:roundrect>
            </w:pict>
          </mc:Fallback>
        </mc:AlternateContent>
      </w:r>
      <w:r w:rsidR="00DD4D07" w:rsidRPr="00B522B1">
        <w:rPr>
          <w:color w:val="000000" w:themeColor="text1"/>
          <w:sz w:val="18"/>
          <w:szCs w:val="18"/>
        </w:rPr>
        <w:t xml:space="preserve">I have read </w:t>
      </w:r>
      <w:r w:rsidR="004264C1" w:rsidRPr="00B522B1">
        <w:rPr>
          <w:color w:val="000000" w:themeColor="text1"/>
          <w:sz w:val="18"/>
          <w:szCs w:val="18"/>
        </w:rPr>
        <w:t>and accept your booking terms and conditions (below)</w:t>
      </w:r>
      <w:r w:rsidR="00CF71C3" w:rsidRPr="00B522B1">
        <w:rPr>
          <w:color w:val="000000" w:themeColor="text1"/>
          <w:sz w:val="18"/>
          <w:szCs w:val="18"/>
        </w:rPr>
        <w:t xml:space="preserve">  </w:t>
      </w:r>
    </w:p>
    <w:p w14:paraId="5E9D9ECF" w14:textId="03C39FBE" w:rsidR="004264C1" w:rsidRPr="00B522B1" w:rsidRDefault="004264C1" w:rsidP="002941D9">
      <w:pPr>
        <w:jc w:val="both"/>
        <w:rPr>
          <w:color w:val="000000" w:themeColor="text1"/>
          <w:sz w:val="18"/>
          <w:szCs w:val="18"/>
        </w:rPr>
      </w:pPr>
      <w:r w:rsidRPr="00B522B1">
        <w:rPr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6977F" wp14:editId="1E2AB91E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85420" cy="156845"/>
                <wp:effectExtent l="0" t="0" r="24130" b="14605"/>
                <wp:wrapSquare wrapText="bothSides"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" cy="1568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C98DD5" id="Rectangle: Rounded Corners 5" o:spid="_x0000_s1026" style="position:absolute;margin-left:0;margin-top:1.1pt;width:14.6pt;height:12.3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5A+lAIAAIEFAAAOAAAAZHJzL2Uyb0RvYy54bWysVEtv2zAMvg/YfxB0Xx0HSdcZdYogRYcB&#10;RVe0HXpWZCk2IIsapbz260fJjwRdscOwHBTSJD++eX1zaA3bKfQN2JLnFxPOlJVQNXZT8h8vd5+u&#10;OPNB2EoYsKrkR+X5zeLjh+u9K9QUajCVQkYg1hd7V/I6BFdkmZe1aoW/AKcsCTVgKwKxuMkqFHtC&#10;b002nUwusz1g5RCk8p6+3nZCvkj4WisZvmvtVWCm5BRbSC+mdx3fbHEtig0KVzeyD0P8QxStaCw5&#10;HaFuRRBsi80fUG0jETzocCGhzUDrRqqUA2WTT95k81wLp1IuVBzvxjL5/wcrH3aPyJqq5HPOrGip&#10;RU9UNGE3RhXsCba2UhVbAVrqMZvHeu2dL8js2T1iz3kiY/IHjW38p7TYIdX4ONZYHQKT9DG/ms+m&#10;1AlJonx+eTVLmNnJ2KEPXxW0LBIlxxhCDCmVV+zufSCvpD/oRYceTFPdNcYkJs6OWhlkO0FdX2/y&#10;GDVZnGllMYku7ESFo1HR1tgnpakcFOg0OUyDeAITUiob8k5Ui0p1PuYT+g1eBvfJZwKMyJqiG7F7&#10;gEGzAxmwu2B7/Wiq0hyPxpO/BdYZjxbJM9gwGreNBXwPwFBWvedOn8I/K00k11AdaVgQui3yTt41&#10;1KN74cOjQFobaiudgvCdHm1gX3LoKc5qwF/vfY/6NM0k5WxPa1hy/3MrUHFmvlma8y/5bBb3NjGz&#10;+ec4OnguWZ9L7LZdAfU8p6PjZCKjfjADqRHaV7oYy+iVRMJK8l1yGXBgVqE7D3RzpFoukxrtqhPh&#10;3j47GcFjVeP4vRxeBbp+UANN+AMMKyuKN6Pa6UZLC8ttAN2kOT7Vta837XkanP4mxUNyziet0+Vc&#10;/AYAAP//AwBQSwMEFAAGAAgAAAAhAKwp0mnZAAAABAEAAA8AAABkcnMvZG93bnJldi54bWxMj81O&#10;wzAQhO9IvIO1SNyoQ5CqNmRTFUSlqreWn7MTL4lFvA6x26Zvz3KC02g1q5lvytXke3WiMbrACPez&#10;DBRxE6zjFuHtdXO3ABWTYWv6wIRwoQir6vqqNIUNZ97T6ZBaJSEcC4PQpTQUWsemI2/iLAzE4n2G&#10;0Zsk59hqO5qzhPte51k21944lobODPTcUfN1OHqE73TZbx7ci83i7ul9XW8//MJ5xNubaf0IKtGU&#10;/p7hF1/QoRKmOhzZRtUjyJCEkOegxMyXorXofAm6KvV/+OoHAAD//wMAUEsBAi0AFAAGAAgAAAAh&#10;ALaDOJL+AAAA4QEAABMAAAAAAAAAAAAAAAAAAAAAAFtDb250ZW50X1R5cGVzXS54bWxQSwECLQAU&#10;AAYACAAAACEAOP0h/9YAAACUAQAACwAAAAAAAAAAAAAAAAAvAQAAX3JlbHMvLnJlbHNQSwECLQAU&#10;AAYACAAAACEAaBeQPpQCAACBBQAADgAAAAAAAAAAAAAAAAAuAgAAZHJzL2Uyb0RvYy54bWxQSwEC&#10;LQAUAAYACAAAACEArCnSadkAAAAEAQAADwAAAAAAAAAAAAAAAADuBAAAZHJzL2Rvd25yZXYueG1s&#10;UEsFBgAAAAAEAAQA8wAAAPQFAAAAAA==&#10;" fillcolor="white [3212]" strokecolor="#1f3763 [1604]" strokeweight="1pt">
                <v:stroke joinstyle="miter"/>
                <w10:wrap type="square" anchorx="margin"/>
              </v:roundrect>
            </w:pict>
          </mc:Fallback>
        </mc:AlternateContent>
      </w:r>
      <w:r w:rsidR="00CF71C3" w:rsidRPr="00B522B1">
        <w:rPr>
          <w:color w:val="000000" w:themeColor="text1"/>
          <w:sz w:val="18"/>
          <w:szCs w:val="18"/>
        </w:rPr>
        <w:t xml:space="preserve">I have sent/am sending immediately the £200 deposit </w:t>
      </w:r>
    </w:p>
    <w:p w14:paraId="589477E6" w14:textId="77777777" w:rsidR="002B0472" w:rsidRPr="00CF77A7" w:rsidRDefault="0012248E" w:rsidP="002B0472">
      <w:pPr>
        <w:spacing w:after="0"/>
        <w:jc w:val="both"/>
        <w:rPr>
          <w:b/>
          <w:bCs/>
          <w:color w:val="000000" w:themeColor="text1"/>
        </w:rPr>
      </w:pPr>
      <w:r w:rsidRPr="00CF77A7">
        <w:rPr>
          <w:b/>
          <w:bCs/>
          <w:color w:val="000000" w:themeColor="text1"/>
        </w:rPr>
        <w:t>Terms and conditions</w:t>
      </w:r>
    </w:p>
    <w:p w14:paraId="19E28704" w14:textId="2BCC52E2" w:rsidR="0012248E" w:rsidRPr="00BB497D" w:rsidRDefault="0012248E" w:rsidP="002B0472">
      <w:pPr>
        <w:spacing w:after="0"/>
        <w:jc w:val="both"/>
        <w:rPr>
          <w:b/>
          <w:bCs/>
          <w:color w:val="000000" w:themeColor="text1"/>
          <w:sz w:val="14"/>
          <w:szCs w:val="14"/>
        </w:rPr>
      </w:pPr>
      <w:r w:rsidRPr="00BB497D">
        <w:rPr>
          <w:b/>
          <w:bCs/>
          <w:i/>
          <w:iCs/>
          <w:color w:val="4472C4" w:themeColor="accent1"/>
          <w:sz w:val="14"/>
          <w:szCs w:val="14"/>
        </w:rPr>
        <w:t>Payment</w:t>
      </w:r>
    </w:p>
    <w:p w14:paraId="1B6EF9B5" w14:textId="5C9903F5" w:rsidR="0012248E" w:rsidRPr="00BB497D" w:rsidRDefault="00EE7C1E" w:rsidP="00A139EB">
      <w:pPr>
        <w:spacing w:after="0"/>
        <w:jc w:val="both"/>
        <w:rPr>
          <w:color w:val="000000" w:themeColor="text1"/>
          <w:sz w:val="14"/>
          <w:szCs w:val="14"/>
        </w:rPr>
      </w:pPr>
      <w:r w:rsidRPr="00BB497D">
        <w:rPr>
          <w:color w:val="000000" w:themeColor="text1"/>
          <w:sz w:val="14"/>
          <w:szCs w:val="14"/>
        </w:rPr>
        <w:t xml:space="preserve">A deposit of £200 is required to secure the booking, either by BAC’s </w:t>
      </w:r>
      <w:r w:rsidR="000002A5" w:rsidRPr="00BB497D">
        <w:rPr>
          <w:color w:val="000000" w:themeColor="text1"/>
          <w:sz w:val="14"/>
          <w:szCs w:val="14"/>
        </w:rPr>
        <w:t xml:space="preserve">or by cheque (please see above).  When your deposit has been received </w:t>
      </w:r>
      <w:r w:rsidR="005065DA" w:rsidRPr="00BB497D">
        <w:rPr>
          <w:color w:val="000000" w:themeColor="text1"/>
          <w:sz w:val="14"/>
          <w:szCs w:val="14"/>
        </w:rPr>
        <w:t xml:space="preserve">we will contact you to confirm your booking.  The remainder of the rental is due 10 weeks prior </w:t>
      </w:r>
      <w:r w:rsidR="00FA3D3C" w:rsidRPr="00BB497D">
        <w:rPr>
          <w:color w:val="000000" w:themeColor="text1"/>
          <w:sz w:val="14"/>
          <w:szCs w:val="14"/>
        </w:rPr>
        <w:t>to your arrival.  Should your arrival be in less than 10 weeks from the time of booking</w:t>
      </w:r>
      <w:r w:rsidR="00D75809" w:rsidRPr="00BB497D">
        <w:rPr>
          <w:color w:val="000000" w:themeColor="text1"/>
          <w:sz w:val="14"/>
          <w:szCs w:val="14"/>
        </w:rPr>
        <w:t>, the full total should be paid at the time of booking.</w:t>
      </w:r>
    </w:p>
    <w:p w14:paraId="48AAC051" w14:textId="77777777" w:rsidR="004D7EF1" w:rsidRPr="00F86414" w:rsidRDefault="00A40C3E" w:rsidP="00B522B1">
      <w:pPr>
        <w:spacing w:after="0" w:line="240" w:lineRule="auto"/>
        <w:jc w:val="both"/>
        <w:rPr>
          <w:b/>
          <w:bCs/>
          <w:color w:val="000000" w:themeColor="text1"/>
          <w:sz w:val="16"/>
          <w:szCs w:val="16"/>
        </w:rPr>
      </w:pPr>
      <w:r w:rsidRPr="00BB497D">
        <w:rPr>
          <w:b/>
          <w:bCs/>
          <w:i/>
          <w:iCs/>
          <w:color w:val="4472C4" w:themeColor="accent1"/>
          <w:sz w:val="14"/>
          <w:szCs w:val="14"/>
        </w:rPr>
        <w:t>Insurance</w:t>
      </w:r>
      <w:r w:rsidR="004D7EF1" w:rsidRPr="00BB497D">
        <w:rPr>
          <w:b/>
          <w:bCs/>
          <w:i/>
          <w:iCs/>
          <w:color w:val="4472C4" w:themeColor="accent1"/>
          <w:sz w:val="14"/>
          <w:szCs w:val="14"/>
        </w:rPr>
        <w:tab/>
      </w:r>
      <w:r w:rsidR="004D7EF1">
        <w:rPr>
          <w:b/>
          <w:bCs/>
          <w:i/>
          <w:iCs/>
          <w:color w:val="4472C4" w:themeColor="accent1"/>
          <w:sz w:val="16"/>
          <w:szCs w:val="16"/>
        </w:rPr>
        <w:tab/>
      </w:r>
      <w:r w:rsidR="004D7EF1">
        <w:rPr>
          <w:b/>
          <w:bCs/>
          <w:i/>
          <w:iCs/>
          <w:color w:val="4472C4" w:themeColor="accent1"/>
          <w:sz w:val="16"/>
          <w:szCs w:val="16"/>
        </w:rPr>
        <w:tab/>
      </w:r>
      <w:r w:rsidR="004D7EF1">
        <w:rPr>
          <w:b/>
          <w:bCs/>
          <w:i/>
          <w:iCs/>
          <w:color w:val="4472C4" w:themeColor="accent1"/>
          <w:sz w:val="16"/>
          <w:szCs w:val="16"/>
        </w:rPr>
        <w:tab/>
      </w:r>
      <w:r w:rsidR="004D7EF1">
        <w:rPr>
          <w:b/>
          <w:bCs/>
          <w:i/>
          <w:iCs/>
          <w:color w:val="4472C4" w:themeColor="accent1"/>
          <w:sz w:val="16"/>
          <w:szCs w:val="16"/>
        </w:rPr>
        <w:tab/>
      </w:r>
      <w:r w:rsidR="004D7EF1">
        <w:rPr>
          <w:b/>
          <w:bCs/>
          <w:i/>
          <w:iCs/>
          <w:color w:val="4472C4" w:themeColor="accent1"/>
          <w:sz w:val="16"/>
          <w:szCs w:val="16"/>
        </w:rPr>
        <w:tab/>
      </w:r>
      <w:r w:rsidR="004D7EF1">
        <w:rPr>
          <w:b/>
          <w:bCs/>
          <w:i/>
          <w:iCs/>
          <w:color w:val="4472C4" w:themeColor="accent1"/>
          <w:sz w:val="16"/>
          <w:szCs w:val="16"/>
        </w:rPr>
        <w:tab/>
      </w:r>
      <w:r w:rsidR="004D7EF1">
        <w:rPr>
          <w:b/>
          <w:bCs/>
          <w:color w:val="000000" w:themeColor="text1"/>
          <w:sz w:val="18"/>
          <w:szCs w:val="18"/>
        </w:rPr>
        <w:t>Dates shown week commencing :-</w:t>
      </w:r>
    </w:p>
    <w:p w14:paraId="7539B939" w14:textId="59A0B76B" w:rsidR="00D75809" w:rsidRPr="00F86414" w:rsidRDefault="00D75809" w:rsidP="00B522B1">
      <w:pPr>
        <w:spacing w:after="0" w:line="120" w:lineRule="auto"/>
        <w:jc w:val="both"/>
        <w:rPr>
          <w:b/>
          <w:bCs/>
          <w:i/>
          <w:iCs/>
          <w:color w:val="4472C4" w:themeColor="accent1"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5888" w:tblpY="-6"/>
        <w:tblW w:w="0" w:type="auto"/>
        <w:tblLook w:val="04A0" w:firstRow="1" w:lastRow="0" w:firstColumn="1" w:lastColumn="0" w:noHBand="0" w:noVBand="1"/>
      </w:tblPr>
      <w:tblGrid>
        <w:gridCol w:w="1040"/>
        <w:gridCol w:w="895"/>
        <w:gridCol w:w="1044"/>
        <w:gridCol w:w="1045"/>
        <w:gridCol w:w="895"/>
        <w:gridCol w:w="885"/>
      </w:tblGrid>
      <w:tr w:rsidR="004D7EF1" w14:paraId="2EA0BB8C" w14:textId="77777777" w:rsidTr="00B522B1">
        <w:trPr>
          <w:trHeight w:val="234"/>
        </w:trPr>
        <w:tc>
          <w:tcPr>
            <w:tcW w:w="1040" w:type="dxa"/>
            <w:vAlign w:val="bottom"/>
          </w:tcPr>
          <w:p w14:paraId="1A39DF11" w14:textId="02611D57" w:rsidR="004D7EF1" w:rsidRPr="00F11A4E" w:rsidRDefault="00535E74" w:rsidP="004D7EF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  <w:r w:rsidR="004D7EF1" w:rsidRPr="00F11A4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Mar</w:t>
            </w:r>
          </w:p>
        </w:tc>
        <w:tc>
          <w:tcPr>
            <w:tcW w:w="895" w:type="dxa"/>
            <w:vAlign w:val="bottom"/>
          </w:tcPr>
          <w:p w14:paraId="392F55FC" w14:textId="3D35912C" w:rsidR="004D7EF1" w:rsidRPr="00F11A4E" w:rsidRDefault="004D7EF1" w:rsidP="004D7EF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11A4E">
              <w:rPr>
                <w:rFonts w:ascii="Calibri" w:hAnsi="Calibri" w:cs="Calibri"/>
                <w:color w:val="000000"/>
                <w:sz w:val="24"/>
                <w:szCs w:val="24"/>
              </w:rPr>
              <w:t>£</w:t>
            </w:r>
            <w:r w:rsidR="0032558B">
              <w:rPr>
                <w:rFonts w:ascii="Calibri" w:hAnsi="Calibri" w:cs="Calibri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44" w:type="dxa"/>
            <w:vAlign w:val="bottom"/>
          </w:tcPr>
          <w:p w14:paraId="680270F9" w14:textId="1F2D7767" w:rsidR="004D7EF1" w:rsidRPr="00F11A4E" w:rsidRDefault="004D7EF1" w:rsidP="004D7EF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11A4E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  <w:r w:rsidR="004331E4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  <w:r w:rsidRPr="00F11A4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Jun</w:t>
            </w:r>
          </w:p>
        </w:tc>
        <w:tc>
          <w:tcPr>
            <w:tcW w:w="1045" w:type="dxa"/>
            <w:vAlign w:val="bottom"/>
          </w:tcPr>
          <w:p w14:paraId="40B4E4C9" w14:textId="7811D410" w:rsidR="004D7EF1" w:rsidRPr="00F11A4E" w:rsidRDefault="004D7EF1" w:rsidP="004D7EF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11A4E">
              <w:rPr>
                <w:rFonts w:ascii="Calibri" w:hAnsi="Calibri" w:cs="Calibri"/>
                <w:color w:val="000000"/>
                <w:sz w:val="24"/>
                <w:szCs w:val="24"/>
              </w:rPr>
              <w:t>£1,</w:t>
            </w:r>
            <w:r w:rsidR="004331E4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  <w:r w:rsidRPr="00F11A4E">
              <w:rPr>
                <w:rFonts w:ascii="Calibri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95" w:type="dxa"/>
            <w:vAlign w:val="bottom"/>
          </w:tcPr>
          <w:p w14:paraId="76B9D52C" w14:textId="54A6297A" w:rsidR="004D7EF1" w:rsidRPr="00F11A4E" w:rsidRDefault="004D7EF1" w:rsidP="004D7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1A4E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  <w:r w:rsidR="00996864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  <w:r w:rsidRPr="00F11A4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Sep</w:t>
            </w:r>
          </w:p>
        </w:tc>
        <w:tc>
          <w:tcPr>
            <w:tcW w:w="876" w:type="dxa"/>
            <w:vAlign w:val="bottom"/>
          </w:tcPr>
          <w:p w14:paraId="5233F73D" w14:textId="51E976E0" w:rsidR="004D7EF1" w:rsidRPr="00F11A4E" w:rsidRDefault="004D7EF1" w:rsidP="004D7EF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11A4E">
              <w:rPr>
                <w:rFonts w:ascii="Calibri" w:hAnsi="Calibri" w:cs="Calibri"/>
                <w:color w:val="000000"/>
                <w:sz w:val="24"/>
                <w:szCs w:val="24"/>
              </w:rPr>
              <w:t>£1,</w:t>
            </w:r>
            <w:r w:rsidR="00996864">
              <w:rPr>
                <w:rFonts w:ascii="Calibri" w:hAnsi="Calibri" w:cs="Calibri"/>
                <w:color w:val="000000"/>
                <w:sz w:val="24"/>
                <w:szCs w:val="24"/>
              </w:rPr>
              <w:t>150</w:t>
            </w:r>
          </w:p>
        </w:tc>
      </w:tr>
      <w:tr w:rsidR="004D7EF1" w14:paraId="3E4B51DE" w14:textId="77777777" w:rsidTr="00B522B1">
        <w:trPr>
          <w:trHeight w:val="234"/>
        </w:trPr>
        <w:tc>
          <w:tcPr>
            <w:tcW w:w="1040" w:type="dxa"/>
            <w:vAlign w:val="bottom"/>
          </w:tcPr>
          <w:p w14:paraId="6747C246" w14:textId="1B107981" w:rsidR="004D7EF1" w:rsidRPr="00F11A4E" w:rsidRDefault="004D7EF1" w:rsidP="004D7EF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11A4E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  <w:r w:rsidR="0032558B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  <w:r w:rsidRPr="00F11A4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Mar</w:t>
            </w:r>
          </w:p>
        </w:tc>
        <w:tc>
          <w:tcPr>
            <w:tcW w:w="895" w:type="dxa"/>
            <w:vAlign w:val="bottom"/>
          </w:tcPr>
          <w:p w14:paraId="46F4DE28" w14:textId="208ED660" w:rsidR="004D7EF1" w:rsidRPr="00F11A4E" w:rsidRDefault="004D7EF1" w:rsidP="004D7EF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11A4E">
              <w:rPr>
                <w:rFonts w:ascii="Calibri" w:hAnsi="Calibri" w:cs="Calibri"/>
                <w:color w:val="000000"/>
                <w:sz w:val="24"/>
                <w:szCs w:val="24"/>
              </w:rPr>
              <w:t>£</w:t>
            </w:r>
            <w:r w:rsidR="0032558B">
              <w:rPr>
                <w:rFonts w:ascii="Calibri" w:hAnsi="Calibri" w:cs="Calibri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44" w:type="dxa"/>
            <w:vAlign w:val="bottom"/>
          </w:tcPr>
          <w:p w14:paraId="3AFB7F7F" w14:textId="418FC56C" w:rsidR="004D7EF1" w:rsidRPr="00F11A4E" w:rsidRDefault="004331E4" w:rsidP="004D7EF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  <w:r w:rsidR="004D7EF1" w:rsidRPr="00F11A4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Jun</w:t>
            </w:r>
          </w:p>
        </w:tc>
        <w:tc>
          <w:tcPr>
            <w:tcW w:w="1045" w:type="dxa"/>
            <w:vAlign w:val="bottom"/>
          </w:tcPr>
          <w:p w14:paraId="5D56F23E" w14:textId="5B8FB03B" w:rsidR="004D7EF1" w:rsidRPr="00F11A4E" w:rsidRDefault="004D7EF1" w:rsidP="004D7EF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11A4E">
              <w:rPr>
                <w:rFonts w:ascii="Calibri" w:hAnsi="Calibri" w:cs="Calibri"/>
                <w:color w:val="000000"/>
                <w:sz w:val="24"/>
                <w:szCs w:val="24"/>
              </w:rPr>
              <w:t>£1,</w:t>
            </w:r>
            <w:r w:rsidR="004331E4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  <w:r w:rsidRPr="00F11A4E">
              <w:rPr>
                <w:rFonts w:ascii="Calibri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95" w:type="dxa"/>
            <w:vAlign w:val="bottom"/>
          </w:tcPr>
          <w:p w14:paraId="6B981CD2" w14:textId="0C24FB33" w:rsidR="004D7EF1" w:rsidRPr="00F11A4E" w:rsidRDefault="004D7EF1" w:rsidP="004D7EF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11A4E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  <w:r w:rsidR="00952ED1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  <w:r w:rsidRPr="00F11A4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Sep</w:t>
            </w:r>
          </w:p>
        </w:tc>
        <w:tc>
          <w:tcPr>
            <w:tcW w:w="876" w:type="dxa"/>
            <w:vAlign w:val="bottom"/>
          </w:tcPr>
          <w:p w14:paraId="45969E7F" w14:textId="56A99A7D" w:rsidR="004D7EF1" w:rsidRPr="00F11A4E" w:rsidRDefault="004D7EF1" w:rsidP="004D7EF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11A4E">
              <w:rPr>
                <w:rFonts w:ascii="Calibri" w:hAnsi="Calibri" w:cs="Calibri"/>
                <w:color w:val="000000"/>
                <w:sz w:val="24"/>
                <w:szCs w:val="24"/>
              </w:rPr>
              <w:t>£</w:t>
            </w:r>
            <w:r w:rsidR="00952ED1">
              <w:rPr>
                <w:rFonts w:ascii="Calibri" w:hAnsi="Calibri" w:cs="Calibri"/>
                <w:color w:val="000000"/>
                <w:sz w:val="24"/>
                <w:szCs w:val="24"/>
              </w:rPr>
              <w:t>1,100</w:t>
            </w:r>
          </w:p>
        </w:tc>
      </w:tr>
      <w:tr w:rsidR="004D7EF1" w14:paraId="6C6864C3" w14:textId="77777777" w:rsidTr="00B522B1">
        <w:trPr>
          <w:trHeight w:val="234"/>
        </w:trPr>
        <w:tc>
          <w:tcPr>
            <w:tcW w:w="1040" w:type="dxa"/>
            <w:vAlign w:val="bottom"/>
          </w:tcPr>
          <w:p w14:paraId="6A90826B" w14:textId="282E08CC" w:rsidR="004D7EF1" w:rsidRPr="00F11A4E" w:rsidRDefault="004D7EF1" w:rsidP="004D7EF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11A4E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  <w:r w:rsidR="0032558B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  <w:r w:rsidRPr="00F11A4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Mar</w:t>
            </w:r>
          </w:p>
        </w:tc>
        <w:tc>
          <w:tcPr>
            <w:tcW w:w="895" w:type="dxa"/>
            <w:vAlign w:val="bottom"/>
          </w:tcPr>
          <w:p w14:paraId="44E83BBB" w14:textId="0B44A4DD" w:rsidR="004D7EF1" w:rsidRPr="00F11A4E" w:rsidRDefault="004D7EF1" w:rsidP="004D7EF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11A4E">
              <w:rPr>
                <w:rFonts w:ascii="Calibri" w:hAnsi="Calibri" w:cs="Calibri"/>
                <w:color w:val="000000"/>
                <w:sz w:val="24"/>
                <w:szCs w:val="24"/>
              </w:rPr>
              <w:t>£</w:t>
            </w:r>
            <w:r w:rsidR="0032558B">
              <w:rPr>
                <w:rFonts w:ascii="Calibri" w:hAnsi="Calibri" w:cs="Calibri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44" w:type="dxa"/>
            <w:vAlign w:val="bottom"/>
          </w:tcPr>
          <w:p w14:paraId="1C484E40" w14:textId="5B33D2E4" w:rsidR="004D7EF1" w:rsidRPr="00F11A4E" w:rsidRDefault="004D7EF1" w:rsidP="004D7EF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11A4E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  <w:r w:rsidR="004331E4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  <w:r w:rsidRPr="00F11A4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Jun</w:t>
            </w:r>
          </w:p>
        </w:tc>
        <w:tc>
          <w:tcPr>
            <w:tcW w:w="1045" w:type="dxa"/>
            <w:vAlign w:val="bottom"/>
          </w:tcPr>
          <w:p w14:paraId="1CEEB482" w14:textId="74D17726" w:rsidR="004D7EF1" w:rsidRPr="00F11A4E" w:rsidRDefault="004D7EF1" w:rsidP="004D7EF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11A4E">
              <w:rPr>
                <w:rFonts w:ascii="Calibri" w:hAnsi="Calibri" w:cs="Calibri"/>
                <w:color w:val="000000"/>
                <w:sz w:val="24"/>
                <w:szCs w:val="24"/>
              </w:rPr>
              <w:t>£1,</w:t>
            </w:r>
            <w:r w:rsidR="004331E4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  <w:r w:rsidRPr="00F11A4E">
              <w:rPr>
                <w:rFonts w:ascii="Calibri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95" w:type="dxa"/>
            <w:vAlign w:val="bottom"/>
          </w:tcPr>
          <w:p w14:paraId="0C8FAF1B" w14:textId="4ED6E4EB" w:rsidR="004D7EF1" w:rsidRPr="00F11A4E" w:rsidRDefault="004D7EF1" w:rsidP="004D7EF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11A4E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  <w:r w:rsidR="00952ED1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  <w:r w:rsidRPr="00F11A4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Sep</w:t>
            </w:r>
          </w:p>
        </w:tc>
        <w:tc>
          <w:tcPr>
            <w:tcW w:w="876" w:type="dxa"/>
            <w:vAlign w:val="bottom"/>
          </w:tcPr>
          <w:p w14:paraId="7F3D440B" w14:textId="00A30545" w:rsidR="004D7EF1" w:rsidRPr="00F11A4E" w:rsidRDefault="004D7EF1" w:rsidP="004D7EF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11A4E">
              <w:rPr>
                <w:rFonts w:ascii="Calibri" w:hAnsi="Calibri" w:cs="Calibri"/>
                <w:color w:val="000000"/>
                <w:sz w:val="24"/>
                <w:szCs w:val="24"/>
              </w:rPr>
              <w:t>£</w:t>
            </w:r>
            <w:r w:rsidR="00952ED1">
              <w:rPr>
                <w:rFonts w:ascii="Calibri" w:hAnsi="Calibri" w:cs="Calibri"/>
                <w:color w:val="000000"/>
                <w:sz w:val="24"/>
                <w:szCs w:val="24"/>
              </w:rPr>
              <w:t>1,100</w:t>
            </w:r>
          </w:p>
        </w:tc>
      </w:tr>
      <w:tr w:rsidR="004D7EF1" w14:paraId="5D7EA905" w14:textId="77777777" w:rsidTr="00B522B1">
        <w:trPr>
          <w:trHeight w:val="240"/>
        </w:trPr>
        <w:tc>
          <w:tcPr>
            <w:tcW w:w="1040" w:type="dxa"/>
            <w:vAlign w:val="bottom"/>
          </w:tcPr>
          <w:p w14:paraId="7BEE75F6" w14:textId="6218BB9C" w:rsidR="004D7EF1" w:rsidRPr="00F11A4E" w:rsidRDefault="004D7EF1" w:rsidP="004D7EF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11A4E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  <w:r w:rsidR="006C6C3A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  <w:r w:rsidRPr="00F11A4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Mar</w:t>
            </w:r>
          </w:p>
        </w:tc>
        <w:tc>
          <w:tcPr>
            <w:tcW w:w="895" w:type="dxa"/>
            <w:vAlign w:val="bottom"/>
          </w:tcPr>
          <w:p w14:paraId="06305894" w14:textId="4A00BBD7" w:rsidR="004D7EF1" w:rsidRPr="00F11A4E" w:rsidRDefault="004D7EF1" w:rsidP="004D7EF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11A4E">
              <w:rPr>
                <w:rFonts w:ascii="Calibri" w:hAnsi="Calibri" w:cs="Calibri"/>
                <w:color w:val="000000"/>
                <w:sz w:val="24"/>
                <w:szCs w:val="24"/>
              </w:rPr>
              <w:t>£</w:t>
            </w:r>
            <w:r w:rsidR="006C6C3A">
              <w:rPr>
                <w:rFonts w:ascii="Calibri" w:hAnsi="Calibri" w:cs="Calibri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1044" w:type="dxa"/>
          </w:tcPr>
          <w:p w14:paraId="07C2E323" w14:textId="01396B8C" w:rsidR="004D7EF1" w:rsidRPr="00F11A4E" w:rsidRDefault="004D7EF1" w:rsidP="004D7EF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11A4E">
              <w:rPr>
                <w:color w:val="000000" w:themeColor="text1"/>
                <w:sz w:val="24"/>
                <w:szCs w:val="24"/>
              </w:rPr>
              <w:t>2</w:t>
            </w:r>
            <w:r w:rsidR="004331E4">
              <w:rPr>
                <w:color w:val="000000" w:themeColor="text1"/>
                <w:sz w:val="24"/>
                <w:szCs w:val="24"/>
              </w:rPr>
              <w:t>3</w:t>
            </w:r>
            <w:r w:rsidRPr="00F11A4E">
              <w:rPr>
                <w:color w:val="000000" w:themeColor="text1"/>
                <w:sz w:val="24"/>
                <w:szCs w:val="24"/>
              </w:rPr>
              <w:t xml:space="preserve"> Jun</w:t>
            </w:r>
          </w:p>
        </w:tc>
        <w:tc>
          <w:tcPr>
            <w:tcW w:w="1045" w:type="dxa"/>
          </w:tcPr>
          <w:p w14:paraId="5A90601F" w14:textId="25D926EF" w:rsidR="004D7EF1" w:rsidRPr="00F11A4E" w:rsidRDefault="004D7EF1" w:rsidP="004D7EF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11A4E">
              <w:rPr>
                <w:rFonts w:ascii="Calibri" w:hAnsi="Calibri" w:cs="Calibri"/>
                <w:color w:val="000000"/>
                <w:sz w:val="24"/>
                <w:szCs w:val="24"/>
              </w:rPr>
              <w:t>£1,</w:t>
            </w:r>
            <w:r w:rsidR="004331E4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  <w:r w:rsidRPr="00F11A4E">
              <w:rPr>
                <w:rFonts w:ascii="Calibri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95" w:type="dxa"/>
            <w:vAlign w:val="bottom"/>
          </w:tcPr>
          <w:p w14:paraId="6FC47E1E" w14:textId="73365A78" w:rsidR="004D7EF1" w:rsidRPr="00F11A4E" w:rsidRDefault="004D7EF1" w:rsidP="004D7EF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11A4E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  <w:r w:rsidR="00952ED1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  <w:r w:rsidRPr="00F11A4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Sep</w:t>
            </w:r>
          </w:p>
        </w:tc>
        <w:tc>
          <w:tcPr>
            <w:tcW w:w="876" w:type="dxa"/>
            <w:vAlign w:val="bottom"/>
          </w:tcPr>
          <w:p w14:paraId="60274493" w14:textId="49088130" w:rsidR="004D7EF1" w:rsidRPr="00F11A4E" w:rsidRDefault="004D7EF1" w:rsidP="004D7EF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11A4E">
              <w:rPr>
                <w:rFonts w:ascii="Calibri" w:hAnsi="Calibri" w:cs="Calibri"/>
                <w:color w:val="000000"/>
                <w:sz w:val="24"/>
                <w:szCs w:val="24"/>
              </w:rPr>
              <w:t>£</w:t>
            </w:r>
            <w:r w:rsidR="00952ED1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  <w:r w:rsidRPr="00F11A4E"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</w:p>
        </w:tc>
      </w:tr>
      <w:tr w:rsidR="004D7EF1" w14:paraId="0A8AE132" w14:textId="77777777" w:rsidTr="00B522B1">
        <w:trPr>
          <w:trHeight w:val="234"/>
        </w:trPr>
        <w:tc>
          <w:tcPr>
            <w:tcW w:w="1040" w:type="dxa"/>
            <w:vAlign w:val="bottom"/>
          </w:tcPr>
          <w:p w14:paraId="5F271B0D" w14:textId="5A354950" w:rsidR="004D7EF1" w:rsidRPr="006C6C3A" w:rsidRDefault="006C6C3A" w:rsidP="004D7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6C3A">
              <w:rPr>
                <w:color w:val="000000" w:themeColor="text1"/>
                <w:sz w:val="24"/>
                <w:szCs w:val="24"/>
              </w:rPr>
              <w:t>31 Mar</w:t>
            </w:r>
          </w:p>
        </w:tc>
        <w:tc>
          <w:tcPr>
            <w:tcW w:w="895" w:type="dxa"/>
            <w:vAlign w:val="bottom"/>
          </w:tcPr>
          <w:p w14:paraId="7A45B3AF" w14:textId="5E15A700" w:rsidR="004D7EF1" w:rsidRPr="00F11A4E" w:rsidRDefault="004D7EF1" w:rsidP="004D7EF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11A4E">
              <w:rPr>
                <w:rFonts w:ascii="Calibri" w:hAnsi="Calibri" w:cs="Calibri"/>
                <w:color w:val="000000"/>
                <w:sz w:val="24"/>
                <w:szCs w:val="24"/>
              </w:rPr>
              <w:t>£</w:t>
            </w:r>
            <w:r w:rsidR="006C6C3A">
              <w:rPr>
                <w:rFonts w:ascii="Calibri" w:hAnsi="Calibri" w:cs="Calibri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1044" w:type="dxa"/>
            <w:vAlign w:val="bottom"/>
          </w:tcPr>
          <w:p w14:paraId="5F0B4B57" w14:textId="4BB63BA6" w:rsidR="004D7EF1" w:rsidRPr="00F11A4E" w:rsidRDefault="00996864" w:rsidP="004D7EF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30 Jun</w:t>
            </w:r>
          </w:p>
        </w:tc>
        <w:tc>
          <w:tcPr>
            <w:tcW w:w="1045" w:type="dxa"/>
            <w:vAlign w:val="bottom"/>
          </w:tcPr>
          <w:p w14:paraId="4F5631BB" w14:textId="1512E370" w:rsidR="004D7EF1" w:rsidRPr="00F11A4E" w:rsidRDefault="004D7EF1" w:rsidP="004D7EF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11A4E">
              <w:rPr>
                <w:rFonts w:ascii="Calibri" w:hAnsi="Calibri" w:cs="Calibri"/>
                <w:color w:val="000000"/>
                <w:sz w:val="24"/>
                <w:szCs w:val="24"/>
              </w:rPr>
              <w:t>£1,</w:t>
            </w:r>
            <w:r w:rsidR="00996864">
              <w:rPr>
                <w:rFonts w:ascii="Calibri" w:hAnsi="Calibri" w:cs="Calibri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895" w:type="dxa"/>
            <w:vAlign w:val="bottom"/>
          </w:tcPr>
          <w:p w14:paraId="38BEA6B4" w14:textId="1FB2DFD5" w:rsidR="004D7EF1" w:rsidRPr="00F11A4E" w:rsidRDefault="00952ED1" w:rsidP="004D7EF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29</w:t>
            </w:r>
            <w:r w:rsidR="004D7EF1" w:rsidRPr="00F11A4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Sep</w:t>
            </w:r>
          </w:p>
        </w:tc>
        <w:tc>
          <w:tcPr>
            <w:tcW w:w="876" w:type="dxa"/>
            <w:vAlign w:val="bottom"/>
          </w:tcPr>
          <w:p w14:paraId="050E2415" w14:textId="48E8DD98" w:rsidR="004D7EF1" w:rsidRPr="00F11A4E" w:rsidRDefault="004D7EF1" w:rsidP="004D7EF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11A4E">
              <w:rPr>
                <w:rFonts w:ascii="Calibri" w:hAnsi="Calibri" w:cs="Calibri"/>
                <w:color w:val="000000"/>
                <w:sz w:val="24"/>
                <w:szCs w:val="24"/>
              </w:rPr>
              <w:t>£</w:t>
            </w:r>
            <w:r w:rsidR="00952ED1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  <w:r w:rsidRPr="00F11A4E"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</w:p>
        </w:tc>
      </w:tr>
      <w:tr w:rsidR="004D7EF1" w14:paraId="58448ED9" w14:textId="77777777" w:rsidTr="00B522B1">
        <w:trPr>
          <w:trHeight w:val="234"/>
        </w:trPr>
        <w:tc>
          <w:tcPr>
            <w:tcW w:w="1040" w:type="dxa"/>
            <w:vAlign w:val="bottom"/>
          </w:tcPr>
          <w:p w14:paraId="0CEDEB0C" w14:textId="4B789C5B" w:rsidR="004D7EF1" w:rsidRPr="00F11A4E" w:rsidRDefault="004D7EF1" w:rsidP="004D7EF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11A4E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  <w:r w:rsidR="006C6C3A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  <w:r w:rsidRPr="00F11A4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Apr</w:t>
            </w:r>
          </w:p>
        </w:tc>
        <w:tc>
          <w:tcPr>
            <w:tcW w:w="895" w:type="dxa"/>
            <w:vAlign w:val="bottom"/>
          </w:tcPr>
          <w:p w14:paraId="1E5EE176" w14:textId="11FB1DE7" w:rsidR="004D7EF1" w:rsidRPr="00F11A4E" w:rsidRDefault="004D7EF1" w:rsidP="004D7EF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11A4E">
              <w:rPr>
                <w:rFonts w:ascii="Calibri" w:hAnsi="Calibri" w:cs="Calibri"/>
                <w:color w:val="000000"/>
                <w:sz w:val="24"/>
                <w:szCs w:val="24"/>
              </w:rPr>
              <w:t>£</w:t>
            </w:r>
            <w:r w:rsidR="006C6C3A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  <w:r w:rsidRPr="00F11A4E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4" w:type="dxa"/>
            <w:vAlign w:val="bottom"/>
          </w:tcPr>
          <w:p w14:paraId="38FC24E3" w14:textId="13C3CE12" w:rsidR="004D7EF1" w:rsidRPr="00F11A4E" w:rsidRDefault="004D7EF1" w:rsidP="004D7EF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11A4E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  <w:r w:rsidR="00996864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  <w:r w:rsidRPr="00F11A4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Jul</w:t>
            </w:r>
          </w:p>
        </w:tc>
        <w:tc>
          <w:tcPr>
            <w:tcW w:w="1045" w:type="dxa"/>
            <w:vAlign w:val="bottom"/>
          </w:tcPr>
          <w:p w14:paraId="3C1FFB12" w14:textId="69F77574" w:rsidR="004D7EF1" w:rsidRPr="00F11A4E" w:rsidRDefault="004D7EF1" w:rsidP="004D7EF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11A4E">
              <w:rPr>
                <w:rFonts w:ascii="Calibri" w:hAnsi="Calibri" w:cs="Calibri"/>
                <w:color w:val="000000"/>
                <w:sz w:val="24"/>
                <w:szCs w:val="24"/>
              </w:rPr>
              <w:t>£1,</w:t>
            </w:r>
            <w:r w:rsidR="00996864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  <w:r w:rsidR="005F3B8D"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95" w:type="dxa"/>
            <w:vAlign w:val="bottom"/>
          </w:tcPr>
          <w:p w14:paraId="31EFBCE1" w14:textId="6DB1774E" w:rsidR="004D7EF1" w:rsidRPr="00F11A4E" w:rsidRDefault="004D7EF1" w:rsidP="004D7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1A4E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  <w:r w:rsidR="00952ED1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  <w:r w:rsidRPr="00F11A4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Oct</w:t>
            </w:r>
          </w:p>
        </w:tc>
        <w:tc>
          <w:tcPr>
            <w:tcW w:w="876" w:type="dxa"/>
            <w:vAlign w:val="bottom"/>
          </w:tcPr>
          <w:p w14:paraId="552DC753" w14:textId="0A40B7C0" w:rsidR="004D7EF1" w:rsidRPr="00F11A4E" w:rsidRDefault="004D7EF1" w:rsidP="004D7EF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11A4E">
              <w:rPr>
                <w:rFonts w:ascii="Calibri" w:hAnsi="Calibri" w:cs="Calibri"/>
                <w:color w:val="000000"/>
                <w:sz w:val="24"/>
                <w:szCs w:val="24"/>
              </w:rPr>
              <w:t>£</w:t>
            </w:r>
            <w:r w:rsidR="00952ED1">
              <w:rPr>
                <w:rFonts w:ascii="Calibri" w:hAnsi="Calibri" w:cs="Calibri"/>
                <w:color w:val="000000"/>
                <w:sz w:val="24"/>
                <w:szCs w:val="24"/>
              </w:rPr>
              <w:t>900</w:t>
            </w:r>
          </w:p>
        </w:tc>
      </w:tr>
      <w:tr w:rsidR="004D7EF1" w14:paraId="6385648C" w14:textId="77777777" w:rsidTr="00B522B1">
        <w:trPr>
          <w:trHeight w:val="234"/>
        </w:trPr>
        <w:tc>
          <w:tcPr>
            <w:tcW w:w="1040" w:type="dxa"/>
            <w:vAlign w:val="bottom"/>
          </w:tcPr>
          <w:p w14:paraId="5928F08C" w14:textId="29DC0439" w:rsidR="004D7EF1" w:rsidRPr="00F11A4E" w:rsidRDefault="004D7EF1" w:rsidP="004D7EF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11A4E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  <w:r w:rsidR="006C6C3A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  <w:r w:rsidRPr="00F11A4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Apr</w:t>
            </w:r>
          </w:p>
        </w:tc>
        <w:tc>
          <w:tcPr>
            <w:tcW w:w="895" w:type="dxa"/>
            <w:vAlign w:val="bottom"/>
          </w:tcPr>
          <w:p w14:paraId="12A12346" w14:textId="03D4CD81" w:rsidR="004D7EF1" w:rsidRPr="00F11A4E" w:rsidRDefault="004D7EF1" w:rsidP="004D7EF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11A4E">
              <w:rPr>
                <w:rFonts w:ascii="Calibri" w:hAnsi="Calibri" w:cs="Calibri"/>
                <w:color w:val="000000"/>
                <w:sz w:val="24"/>
                <w:szCs w:val="24"/>
              </w:rPr>
              <w:t>£</w:t>
            </w:r>
            <w:r w:rsidR="006C6C3A">
              <w:rPr>
                <w:rFonts w:ascii="Calibri" w:hAnsi="Calibri" w:cs="Calibri"/>
                <w:color w:val="000000"/>
                <w:sz w:val="24"/>
                <w:szCs w:val="24"/>
              </w:rPr>
              <w:t>1,100</w:t>
            </w:r>
          </w:p>
        </w:tc>
        <w:tc>
          <w:tcPr>
            <w:tcW w:w="1044" w:type="dxa"/>
            <w:vAlign w:val="bottom"/>
          </w:tcPr>
          <w:p w14:paraId="4AD2E3EF" w14:textId="0FC8BAC3" w:rsidR="004D7EF1" w:rsidRPr="00F11A4E" w:rsidRDefault="004D7EF1" w:rsidP="004D7EF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11A4E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  <w:r w:rsidR="00996864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  <w:r w:rsidRPr="00F11A4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Jul</w:t>
            </w:r>
          </w:p>
        </w:tc>
        <w:tc>
          <w:tcPr>
            <w:tcW w:w="1045" w:type="dxa"/>
            <w:vAlign w:val="bottom"/>
          </w:tcPr>
          <w:p w14:paraId="177F27CF" w14:textId="7EE7849C" w:rsidR="004D7EF1" w:rsidRPr="00F11A4E" w:rsidRDefault="004D7EF1" w:rsidP="004D7EF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11A4E">
              <w:rPr>
                <w:rFonts w:ascii="Calibri" w:hAnsi="Calibri" w:cs="Calibri"/>
                <w:color w:val="000000"/>
                <w:sz w:val="24"/>
                <w:szCs w:val="24"/>
              </w:rPr>
              <w:t>£1,</w:t>
            </w:r>
            <w:r w:rsidR="00996864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  <w:r w:rsidR="005F3B8D"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95" w:type="dxa"/>
            <w:vAlign w:val="bottom"/>
          </w:tcPr>
          <w:p w14:paraId="0426FDD4" w14:textId="0FDBCD05" w:rsidR="004D7EF1" w:rsidRPr="00F11A4E" w:rsidRDefault="004D7EF1" w:rsidP="004D7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1A4E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  <w:r w:rsidR="00952ED1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  <w:r w:rsidRPr="00F11A4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Oct</w:t>
            </w:r>
          </w:p>
        </w:tc>
        <w:tc>
          <w:tcPr>
            <w:tcW w:w="876" w:type="dxa"/>
            <w:vAlign w:val="bottom"/>
          </w:tcPr>
          <w:p w14:paraId="66E46862" w14:textId="37BA89AE" w:rsidR="004D7EF1" w:rsidRPr="00F11A4E" w:rsidRDefault="004D7EF1" w:rsidP="004D7EF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11A4E">
              <w:rPr>
                <w:rFonts w:ascii="Calibri" w:hAnsi="Calibri" w:cs="Calibri"/>
                <w:color w:val="000000"/>
                <w:sz w:val="24"/>
                <w:szCs w:val="24"/>
              </w:rPr>
              <w:t>£</w:t>
            </w:r>
            <w:r w:rsidR="00952ED1">
              <w:rPr>
                <w:rFonts w:ascii="Calibri" w:hAnsi="Calibri" w:cs="Calibri"/>
                <w:color w:val="000000"/>
                <w:sz w:val="24"/>
                <w:szCs w:val="24"/>
              </w:rPr>
              <w:t>900</w:t>
            </w:r>
          </w:p>
        </w:tc>
      </w:tr>
      <w:tr w:rsidR="004D7EF1" w14:paraId="3E1EFA11" w14:textId="77777777" w:rsidTr="00B522B1">
        <w:trPr>
          <w:trHeight w:val="234"/>
        </w:trPr>
        <w:tc>
          <w:tcPr>
            <w:tcW w:w="1040" w:type="dxa"/>
            <w:vAlign w:val="bottom"/>
          </w:tcPr>
          <w:p w14:paraId="0F6F2CBF" w14:textId="07F97371" w:rsidR="004D7EF1" w:rsidRPr="00F11A4E" w:rsidRDefault="004D7EF1" w:rsidP="004D7EF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11A4E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  <w:r w:rsidR="004331E4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  <w:r w:rsidRPr="00F11A4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Apr</w:t>
            </w:r>
          </w:p>
        </w:tc>
        <w:tc>
          <w:tcPr>
            <w:tcW w:w="895" w:type="dxa"/>
            <w:vAlign w:val="bottom"/>
          </w:tcPr>
          <w:p w14:paraId="371465B7" w14:textId="34D31B52" w:rsidR="004D7EF1" w:rsidRPr="00F11A4E" w:rsidRDefault="004D7EF1" w:rsidP="004D7EF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11A4E">
              <w:rPr>
                <w:rFonts w:ascii="Calibri" w:hAnsi="Calibri" w:cs="Calibri"/>
                <w:color w:val="000000"/>
                <w:sz w:val="24"/>
                <w:szCs w:val="24"/>
              </w:rPr>
              <w:t>£</w:t>
            </w:r>
            <w:r w:rsidR="004331E4">
              <w:rPr>
                <w:rFonts w:ascii="Calibri" w:hAnsi="Calibri" w:cs="Calibri"/>
                <w:color w:val="000000"/>
                <w:sz w:val="24"/>
                <w:szCs w:val="24"/>
              </w:rPr>
              <w:t>1,100</w:t>
            </w:r>
          </w:p>
        </w:tc>
        <w:tc>
          <w:tcPr>
            <w:tcW w:w="1044" w:type="dxa"/>
            <w:vAlign w:val="bottom"/>
          </w:tcPr>
          <w:p w14:paraId="248EFE84" w14:textId="6CD72074" w:rsidR="004D7EF1" w:rsidRPr="00F11A4E" w:rsidRDefault="004D7EF1" w:rsidP="004D7EF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11A4E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  <w:r w:rsidR="00996864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  <w:r w:rsidRPr="00F11A4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Jul</w:t>
            </w:r>
          </w:p>
        </w:tc>
        <w:tc>
          <w:tcPr>
            <w:tcW w:w="1045" w:type="dxa"/>
            <w:vAlign w:val="bottom"/>
          </w:tcPr>
          <w:p w14:paraId="1CC6CA0C" w14:textId="1AE22DA3" w:rsidR="004D7EF1" w:rsidRPr="00F11A4E" w:rsidRDefault="004D7EF1" w:rsidP="004D7EF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11A4E">
              <w:rPr>
                <w:rFonts w:ascii="Calibri" w:hAnsi="Calibri" w:cs="Calibri"/>
                <w:color w:val="000000"/>
                <w:sz w:val="24"/>
                <w:szCs w:val="24"/>
              </w:rPr>
              <w:t>£1,</w:t>
            </w:r>
            <w:r w:rsidR="00996864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  <w:r w:rsidRPr="00F11A4E">
              <w:rPr>
                <w:rFonts w:ascii="Calibri" w:hAnsi="Calibri" w:cs="Calibr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95" w:type="dxa"/>
            <w:vAlign w:val="bottom"/>
          </w:tcPr>
          <w:p w14:paraId="1141FBC3" w14:textId="7BAE61C5" w:rsidR="004D7EF1" w:rsidRPr="00F11A4E" w:rsidRDefault="004D7EF1" w:rsidP="004D7E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1A4E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  <w:r w:rsidR="00952ED1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  <w:r w:rsidRPr="00F11A4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Oct</w:t>
            </w:r>
          </w:p>
        </w:tc>
        <w:tc>
          <w:tcPr>
            <w:tcW w:w="876" w:type="dxa"/>
            <w:vAlign w:val="bottom"/>
          </w:tcPr>
          <w:p w14:paraId="2B6433AB" w14:textId="259E1D8F" w:rsidR="004D7EF1" w:rsidRPr="00F11A4E" w:rsidRDefault="004D7EF1" w:rsidP="004D7EF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11A4E">
              <w:rPr>
                <w:rFonts w:ascii="Calibri" w:hAnsi="Calibri" w:cs="Calibri"/>
                <w:color w:val="000000"/>
                <w:sz w:val="24"/>
                <w:szCs w:val="24"/>
              </w:rPr>
              <w:t>£</w:t>
            </w:r>
            <w:r w:rsidR="007D154E">
              <w:rPr>
                <w:rFonts w:ascii="Calibri" w:hAnsi="Calibri" w:cs="Calibri"/>
                <w:color w:val="000000"/>
                <w:sz w:val="24"/>
                <w:szCs w:val="24"/>
              </w:rPr>
              <w:t>900</w:t>
            </w:r>
          </w:p>
        </w:tc>
      </w:tr>
      <w:tr w:rsidR="00B63D84" w14:paraId="6B2506A8" w14:textId="77777777" w:rsidTr="00B522B1">
        <w:trPr>
          <w:trHeight w:val="234"/>
        </w:trPr>
        <w:tc>
          <w:tcPr>
            <w:tcW w:w="1040" w:type="dxa"/>
          </w:tcPr>
          <w:p w14:paraId="456C3AF0" w14:textId="23F4CC88" w:rsidR="004D7EF1" w:rsidRPr="00F11A4E" w:rsidRDefault="004D7EF1" w:rsidP="004D7EF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11A4E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  <w:r w:rsidR="004331E4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  <w:r w:rsidRPr="00F11A4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Apr</w:t>
            </w:r>
          </w:p>
        </w:tc>
        <w:tc>
          <w:tcPr>
            <w:tcW w:w="895" w:type="dxa"/>
          </w:tcPr>
          <w:p w14:paraId="641DDE14" w14:textId="2A0C3FF5" w:rsidR="004D7EF1" w:rsidRPr="00F11A4E" w:rsidRDefault="004D7EF1" w:rsidP="004D7EF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11A4E">
              <w:rPr>
                <w:rFonts w:ascii="Calibri" w:hAnsi="Calibri" w:cs="Calibri"/>
                <w:color w:val="000000"/>
                <w:sz w:val="24"/>
                <w:szCs w:val="24"/>
              </w:rPr>
              <w:t>£</w:t>
            </w:r>
            <w:r w:rsidR="004331E4">
              <w:rPr>
                <w:rFonts w:ascii="Calibri" w:hAnsi="Calibri" w:cs="Calibri"/>
                <w:color w:val="000000"/>
                <w:sz w:val="24"/>
                <w:szCs w:val="24"/>
              </w:rPr>
              <w:t>1,100</w:t>
            </w:r>
          </w:p>
        </w:tc>
        <w:tc>
          <w:tcPr>
            <w:tcW w:w="1044" w:type="dxa"/>
          </w:tcPr>
          <w:p w14:paraId="68DD9DC0" w14:textId="27D882F2" w:rsidR="004D7EF1" w:rsidRPr="00F11A4E" w:rsidRDefault="004D7EF1" w:rsidP="004D7EF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11A4E">
              <w:rPr>
                <w:color w:val="000000" w:themeColor="text1"/>
                <w:sz w:val="24"/>
                <w:szCs w:val="24"/>
              </w:rPr>
              <w:t>2</w:t>
            </w:r>
            <w:r w:rsidR="00996864">
              <w:rPr>
                <w:color w:val="000000" w:themeColor="text1"/>
                <w:sz w:val="24"/>
                <w:szCs w:val="24"/>
              </w:rPr>
              <w:t>8</w:t>
            </w:r>
            <w:r w:rsidRPr="00F11A4E">
              <w:rPr>
                <w:color w:val="000000" w:themeColor="text1"/>
                <w:sz w:val="24"/>
                <w:szCs w:val="24"/>
              </w:rPr>
              <w:t xml:space="preserve"> Jul</w:t>
            </w:r>
          </w:p>
        </w:tc>
        <w:tc>
          <w:tcPr>
            <w:tcW w:w="1045" w:type="dxa"/>
            <w:vAlign w:val="bottom"/>
          </w:tcPr>
          <w:p w14:paraId="18F9AB97" w14:textId="5FFA95D3" w:rsidR="004D7EF1" w:rsidRPr="00F11A4E" w:rsidRDefault="004D7EF1" w:rsidP="004D7EF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11A4E">
              <w:rPr>
                <w:rFonts w:ascii="Calibri" w:hAnsi="Calibri" w:cs="Calibri"/>
                <w:color w:val="000000"/>
                <w:sz w:val="24"/>
                <w:szCs w:val="24"/>
              </w:rPr>
              <w:t>£1,</w:t>
            </w:r>
            <w:r w:rsidR="00996864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  <w:r w:rsidRPr="00F11A4E">
              <w:rPr>
                <w:rFonts w:ascii="Calibri" w:hAnsi="Calibri" w:cs="Calibr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95" w:type="dxa"/>
            <w:vAlign w:val="bottom"/>
          </w:tcPr>
          <w:p w14:paraId="3D38755B" w14:textId="144D4F1B" w:rsidR="004D7EF1" w:rsidRPr="00F11A4E" w:rsidRDefault="004D7EF1" w:rsidP="004D7E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vAlign w:val="bottom"/>
          </w:tcPr>
          <w:p w14:paraId="39FAF20F" w14:textId="42B088E0" w:rsidR="004D7EF1" w:rsidRPr="00F11A4E" w:rsidRDefault="004D7EF1" w:rsidP="004D7EF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D7EF1" w14:paraId="0924F0ED" w14:textId="77777777" w:rsidTr="00B522B1">
        <w:trPr>
          <w:trHeight w:val="234"/>
        </w:trPr>
        <w:tc>
          <w:tcPr>
            <w:tcW w:w="1040" w:type="dxa"/>
            <w:vAlign w:val="bottom"/>
          </w:tcPr>
          <w:p w14:paraId="067D59BD" w14:textId="64D4AC7A" w:rsidR="004D7EF1" w:rsidRPr="00F11A4E" w:rsidRDefault="004D7EF1" w:rsidP="004D7EF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11A4E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  <w:r w:rsidR="004331E4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  <w:r w:rsidRPr="00F11A4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May </w:t>
            </w:r>
          </w:p>
        </w:tc>
        <w:tc>
          <w:tcPr>
            <w:tcW w:w="895" w:type="dxa"/>
            <w:vAlign w:val="bottom"/>
          </w:tcPr>
          <w:p w14:paraId="11E86122" w14:textId="3174E1D0" w:rsidR="004D7EF1" w:rsidRPr="00F11A4E" w:rsidRDefault="004D7EF1" w:rsidP="004D7EF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11A4E">
              <w:rPr>
                <w:rFonts w:ascii="Calibri" w:hAnsi="Calibri" w:cs="Calibri"/>
                <w:color w:val="000000"/>
                <w:sz w:val="24"/>
                <w:szCs w:val="24"/>
              </w:rPr>
              <w:t>£1,</w:t>
            </w:r>
            <w:r w:rsidR="004331E4">
              <w:rPr>
                <w:rFonts w:ascii="Calibri" w:hAnsi="Calibri" w:cs="Calibri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044" w:type="dxa"/>
          </w:tcPr>
          <w:p w14:paraId="1AE3150B" w14:textId="1ED0DAAB" w:rsidR="004D7EF1" w:rsidRPr="00F11A4E" w:rsidRDefault="00996864" w:rsidP="004D7EF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4D7EF1" w:rsidRPr="00F11A4E">
              <w:rPr>
                <w:color w:val="000000" w:themeColor="text1"/>
                <w:sz w:val="24"/>
                <w:szCs w:val="24"/>
              </w:rPr>
              <w:t xml:space="preserve"> Aug</w:t>
            </w:r>
          </w:p>
        </w:tc>
        <w:tc>
          <w:tcPr>
            <w:tcW w:w="1045" w:type="dxa"/>
          </w:tcPr>
          <w:p w14:paraId="14AB099C" w14:textId="311592D7" w:rsidR="004D7EF1" w:rsidRPr="00F11A4E" w:rsidRDefault="004D7EF1" w:rsidP="004D7EF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11A4E">
              <w:rPr>
                <w:rFonts w:ascii="Calibri" w:hAnsi="Calibri" w:cs="Calibri"/>
                <w:color w:val="000000"/>
                <w:sz w:val="24"/>
                <w:szCs w:val="24"/>
              </w:rPr>
              <w:t>£1,</w:t>
            </w:r>
            <w:r w:rsidR="00996864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  <w:r w:rsidRPr="00F11A4E">
              <w:rPr>
                <w:rFonts w:ascii="Calibri" w:hAnsi="Calibri" w:cs="Calibr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95" w:type="dxa"/>
          </w:tcPr>
          <w:p w14:paraId="009C6B82" w14:textId="77777777" w:rsidR="004D7EF1" w:rsidRPr="00F11A4E" w:rsidRDefault="004D7EF1" w:rsidP="004D7E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</w:tcPr>
          <w:p w14:paraId="0BD518CC" w14:textId="77777777" w:rsidR="004D7EF1" w:rsidRPr="00F11A4E" w:rsidRDefault="004D7EF1" w:rsidP="004D7EF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D7EF1" w14:paraId="1181E8BC" w14:textId="77777777" w:rsidTr="00B522B1">
        <w:trPr>
          <w:trHeight w:val="234"/>
        </w:trPr>
        <w:tc>
          <w:tcPr>
            <w:tcW w:w="1040" w:type="dxa"/>
            <w:vAlign w:val="bottom"/>
          </w:tcPr>
          <w:p w14:paraId="693B7685" w14:textId="00C25AB5" w:rsidR="004D7EF1" w:rsidRPr="00F11A4E" w:rsidRDefault="004D7EF1" w:rsidP="004D7EF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11A4E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  <w:r w:rsidR="004331E4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  <w:r w:rsidRPr="00F11A4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May </w:t>
            </w:r>
          </w:p>
        </w:tc>
        <w:tc>
          <w:tcPr>
            <w:tcW w:w="895" w:type="dxa"/>
            <w:vAlign w:val="bottom"/>
          </w:tcPr>
          <w:p w14:paraId="293EBA46" w14:textId="7042218D" w:rsidR="004D7EF1" w:rsidRPr="00F11A4E" w:rsidRDefault="004D7EF1" w:rsidP="004D7EF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11A4E">
              <w:rPr>
                <w:rFonts w:ascii="Calibri" w:hAnsi="Calibri" w:cs="Calibri"/>
                <w:color w:val="000000"/>
                <w:sz w:val="24"/>
                <w:szCs w:val="24"/>
              </w:rPr>
              <w:t>£1,</w:t>
            </w:r>
            <w:r w:rsidR="004331E4">
              <w:rPr>
                <w:rFonts w:ascii="Calibri" w:hAnsi="Calibri" w:cs="Calibri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044" w:type="dxa"/>
          </w:tcPr>
          <w:p w14:paraId="667CEB71" w14:textId="10991B89" w:rsidR="004D7EF1" w:rsidRPr="00F11A4E" w:rsidRDefault="004D7EF1" w:rsidP="004D7EF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11A4E">
              <w:rPr>
                <w:color w:val="000000" w:themeColor="text1"/>
                <w:sz w:val="24"/>
                <w:szCs w:val="24"/>
              </w:rPr>
              <w:t>1</w:t>
            </w:r>
            <w:r w:rsidR="00996864">
              <w:rPr>
                <w:color w:val="000000" w:themeColor="text1"/>
                <w:sz w:val="24"/>
                <w:szCs w:val="24"/>
              </w:rPr>
              <w:t>1</w:t>
            </w:r>
            <w:r w:rsidRPr="00F11A4E">
              <w:rPr>
                <w:color w:val="000000" w:themeColor="text1"/>
                <w:sz w:val="24"/>
                <w:szCs w:val="24"/>
              </w:rPr>
              <w:t xml:space="preserve"> Aug</w:t>
            </w:r>
          </w:p>
        </w:tc>
        <w:tc>
          <w:tcPr>
            <w:tcW w:w="1045" w:type="dxa"/>
          </w:tcPr>
          <w:p w14:paraId="616129FC" w14:textId="6C3C52DC" w:rsidR="004D7EF1" w:rsidRPr="00F11A4E" w:rsidRDefault="004D7EF1" w:rsidP="004D7EF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11A4E">
              <w:rPr>
                <w:rFonts w:ascii="Calibri" w:hAnsi="Calibri" w:cs="Calibri"/>
                <w:color w:val="000000"/>
                <w:sz w:val="24"/>
                <w:szCs w:val="24"/>
              </w:rPr>
              <w:t>£1</w:t>
            </w:r>
            <w:r w:rsidR="00996864">
              <w:rPr>
                <w:rFonts w:ascii="Calibri" w:hAnsi="Calibri" w:cs="Calibri"/>
                <w:color w:val="000000"/>
                <w:sz w:val="24"/>
                <w:szCs w:val="24"/>
              </w:rPr>
              <w:t>,395</w:t>
            </w:r>
          </w:p>
        </w:tc>
        <w:tc>
          <w:tcPr>
            <w:tcW w:w="895" w:type="dxa"/>
          </w:tcPr>
          <w:p w14:paraId="6794A3E0" w14:textId="77777777" w:rsidR="004D7EF1" w:rsidRPr="00F11A4E" w:rsidRDefault="004D7EF1" w:rsidP="004D7E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</w:tcPr>
          <w:p w14:paraId="4C5FC7D4" w14:textId="77777777" w:rsidR="004D7EF1" w:rsidRPr="00F11A4E" w:rsidRDefault="004D7EF1" w:rsidP="004D7EF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D7EF1" w14:paraId="7B5AAF64" w14:textId="77777777" w:rsidTr="00B522B1">
        <w:trPr>
          <w:trHeight w:val="234"/>
        </w:trPr>
        <w:tc>
          <w:tcPr>
            <w:tcW w:w="1040" w:type="dxa"/>
            <w:vAlign w:val="bottom"/>
          </w:tcPr>
          <w:p w14:paraId="3FCA2A2C" w14:textId="71E4B4FD" w:rsidR="004D7EF1" w:rsidRPr="00F11A4E" w:rsidRDefault="004331E4" w:rsidP="004D7EF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19</w:t>
            </w:r>
            <w:r w:rsidR="004D7EF1" w:rsidRPr="00F11A4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May </w:t>
            </w:r>
          </w:p>
        </w:tc>
        <w:tc>
          <w:tcPr>
            <w:tcW w:w="895" w:type="dxa"/>
            <w:vAlign w:val="bottom"/>
          </w:tcPr>
          <w:p w14:paraId="49C0A476" w14:textId="0D064DBB" w:rsidR="004D7EF1" w:rsidRPr="00F11A4E" w:rsidRDefault="004D7EF1" w:rsidP="004D7EF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11A4E">
              <w:rPr>
                <w:rFonts w:ascii="Calibri" w:hAnsi="Calibri" w:cs="Calibri"/>
                <w:color w:val="000000"/>
                <w:sz w:val="24"/>
                <w:szCs w:val="24"/>
              </w:rPr>
              <w:t>£1,</w:t>
            </w:r>
            <w:r w:rsidR="004331E4">
              <w:rPr>
                <w:rFonts w:ascii="Calibri" w:hAnsi="Calibri" w:cs="Calibri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044" w:type="dxa"/>
            <w:vAlign w:val="bottom"/>
          </w:tcPr>
          <w:p w14:paraId="7E7231D5" w14:textId="2F2A5EA4" w:rsidR="004D7EF1" w:rsidRPr="00F11A4E" w:rsidRDefault="004D7EF1" w:rsidP="004D7EF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11A4E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  <w:r w:rsidR="00996864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  <w:r w:rsidRPr="00F11A4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Aug</w:t>
            </w:r>
          </w:p>
        </w:tc>
        <w:tc>
          <w:tcPr>
            <w:tcW w:w="1045" w:type="dxa"/>
            <w:vAlign w:val="bottom"/>
          </w:tcPr>
          <w:p w14:paraId="7DEEB8F4" w14:textId="4E127A54" w:rsidR="004D7EF1" w:rsidRPr="00F11A4E" w:rsidRDefault="004D7EF1" w:rsidP="004D7EF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11A4E">
              <w:rPr>
                <w:rFonts w:ascii="Calibri" w:hAnsi="Calibri" w:cs="Calibri"/>
                <w:color w:val="000000"/>
                <w:sz w:val="24"/>
                <w:szCs w:val="24"/>
              </w:rPr>
              <w:t>£1,</w:t>
            </w:r>
            <w:r w:rsidR="00996864">
              <w:rPr>
                <w:rFonts w:ascii="Calibri" w:hAnsi="Calibri" w:cs="Calibri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895" w:type="dxa"/>
          </w:tcPr>
          <w:p w14:paraId="4A3A5D27" w14:textId="77777777" w:rsidR="004D7EF1" w:rsidRPr="00F11A4E" w:rsidRDefault="004D7EF1" w:rsidP="004D7E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</w:tcPr>
          <w:p w14:paraId="3C148C64" w14:textId="77777777" w:rsidR="004D7EF1" w:rsidRPr="00F11A4E" w:rsidRDefault="004D7EF1" w:rsidP="004D7EF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D7EF1" w14:paraId="4B44BE93" w14:textId="77777777" w:rsidTr="00B522B1">
        <w:trPr>
          <w:trHeight w:val="37"/>
        </w:trPr>
        <w:tc>
          <w:tcPr>
            <w:tcW w:w="1040" w:type="dxa"/>
          </w:tcPr>
          <w:p w14:paraId="61079214" w14:textId="5ABB7A33" w:rsidR="004D7EF1" w:rsidRPr="00F11A4E" w:rsidRDefault="004D7EF1" w:rsidP="004D7EF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11A4E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  <w:r w:rsidR="004331E4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  <w:r w:rsidRPr="00F11A4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May </w:t>
            </w:r>
          </w:p>
        </w:tc>
        <w:tc>
          <w:tcPr>
            <w:tcW w:w="895" w:type="dxa"/>
            <w:vAlign w:val="bottom"/>
          </w:tcPr>
          <w:p w14:paraId="7A7BE1C1" w14:textId="6AAAB4E7" w:rsidR="004D7EF1" w:rsidRPr="00F11A4E" w:rsidRDefault="004D7EF1" w:rsidP="004D7EF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11A4E">
              <w:rPr>
                <w:rFonts w:ascii="Calibri" w:hAnsi="Calibri" w:cs="Calibri"/>
                <w:color w:val="000000"/>
                <w:sz w:val="24"/>
                <w:szCs w:val="24"/>
              </w:rPr>
              <w:t>£1,</w:t>
            </w:r>
            <w:r w:rsidR="004331E4">
              <w:rPr>
                <w:rFonts w:ascii="Calibri" w:hAnsi="Calibri" w:cs="Calibri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044" w:type="dxa"/>
            <w:vAlign w:val="bottom"/>
          </w:tcPr>
          <w:p w14:paraId="7D9096CE" w14:textId="72F5966F" w:rsidR="004D7EF1" w:rsidRPr="00F11A4E" w:rsidRDefault="004D7EF1" w:rsidP="004D7EF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11A4E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  <w:r w:rsidR="00996864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  <w:r w:rsidRPr="00F11A4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Aug</w:t>
            </w:r>
          </w:p>
        </w:tc>
        <w:tc>
          <w:tcPr>
            <w:tcW w:w="1045" w:type="dxa"/>
            <w:vAlign w:val="bottom"/>
          </w:tcPr>
          <w:p w14:paraId="2EF65A0B" w14:textId="243004A3" w:rsidR="004D7EF1" w:rsidRPr="00F11A4E" w:rsidRDefault="004D7EF1" w:rsidP="004D7EF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11A4E">
              <w:rPr>
                <w:rFonts w:ascii="Calibri" w:hAnsi="Calibri" w:cs="Calibri"/>
                <w:color w:val="000000"/>
                <w:sz w:val="24"/>
                <w:szCs w:val="24"/>
              </w:rPr>
              <w:t>£1,</w:t>
            </w:r>
            <w:r w:rsidR="00996864">
              <w:rPr>
                <w:rFonts w:ascii="Calibri" w:hAnsi="Calibri" w:cs="Calibri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895" w:type="dxa"/>
          </w:tcPr>
          <w:p w14:paraId="3BE91F8E" w14:textId="77777777" w:rsidR="004D7EF1" w:rsidRPr="00F11A4E" w:rsidRDefault="004D7EF1" w:rsidP="004D7E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</w:tcPr>
          <w:p w14:paraId="796C4FF7" w14:textId="77777777" w:rsidR="004D7EF1" w:rsidRPr="00F11A4E" w:rsidRDefault="004D7EF1" w:rsidP="004D7EF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1999F276" w14:textId="77777777" w:rsidR="00BF0FAA" w:rsidRPr="00BB497D" w:rsidRDefault="004160A8" w:rsidP="00BF0FAA">
      <w:pPr>
        <w:spacing w:after="0"/>
        <w:jc w:val="both"/>
        <w:rPr>
          <w:color w:val="000000" w:themeColor="text1"/>
          <w:sz w:val="14"/>
          <w:szCs w:val="14"/>
        </w:rPr>
      </w:pPr>
      <w:r w:rsidRPr="00BB497D">
        <w:rPr>
          <w:color w:val="000000" w:themeColor="text1"/>
          <w:sz w:val="14"/>
          <w:szCs w:val="14"/>
        </w:rPr>
        <w:t xml:space="preserve">Once your booking </w:t>
      </w:r>
      <w:r w:rsidR="00C23A30" w:rsidRPr="00BB497D">
        <w:rPr>
          <w:color w:val="000000" w:themeColor="text1"/>
          <w:sz w:val="14"/>
          <w:szCs w:val="14"/>
        </w:rPr>
        <w:t>has been confirmed</w:t>
      </w:r>
      <w:r w:rsidR="006C5113" w:rsidRPr="00BB497D">
        <w:rPr>
          <w:color w:val="000000" w:themeColor="text1"/>
          <w:sz w:val="14"/>
          <w:szCs w:val="14"/>
        </w:rPr>
        <w:t xml:space="preserve">, you are legally bound </w:t>
      </w:r>
      <w:r w:rsidR="00BE22D9" w:rsidRPr="00BB497D">
        <w:rPr>
          <w:color w:val="000000" w:themeColor="text1"/>
          <w:sz w:val="14"/>
          <w:szCs w:val="14"/>
        </w:rPr>
        <w:t xml:space="preserve">to pay for the cost of your holiday </w:t>
      </w:r>
      <w:r w:rsidR="008237C9" w:rsidRPr="00BB497D">
        <w:rPr>
          <w:color w:val="000000" w:themeColor="text1"/>
          <w:sz w:val="14"/>
          <w:szCs w:val="14"/>
        </w:rPr>
        <w:t>in full, and therefore, we strongly recommend that you take out suitable cancellation and travel insurance.</w:t>
      </w:r>
    </w:p>
    <w:p w14:paraId="78802CDE" w14:textId="73461753" w:rsidR="00A139EB" w:rsidRPr="00BB497D" w:rsidRDefault="00A139EB" w:rsidP="00A139EB">
      <w:pPr>
        <w:spacing w:after="0"/>
        <w:jc w:val="both"/>
        <w:rPr>
          <w:b/>
          <w:bCs/>
          <w:i/>
          <w:iCs/>
          <w:color w:val="4472C4" w:themeColor="accent1"/>
          <w:sz w:val="14"/>
          <w:szCs w:val="14"/>
        </w:rPr>
      </w:pPr>
      <w:r w:rsidRPr="00BB497D">
        <w:rPr>
          <w:b/>
          <w:bCs/>
          <w:i/>
          <w:iCs/>
          <w:color w:val="4472C4" w:themeColor="accent1"/>
          <w:sz w:val="14"/>
          <w:szCs w:val="14"/>
        </w:rPr>
        <w:t>Cancellation</w:t>
      </w:r>
    </w:p>
    <w:p w14:paraId="62F9C25D" w14:textId="295517AD" w:rsidR="00A139EB" w:rsidRPr="00BB497D" w:rsidRDefault="00A44D92" w:rsidP="00A139EB">
      <w:pPr>
        <w:spacing w:after="0"/>
        <w:jc w:val="both"/>
        <w:rPr>
          <w:color w:val="000000" w:themeColor="text1"/>
          <w:sz w:val="14"/>
          <w:szCs w:val="14"/>
        </w:rPr>
      </w:pPr>
      <w:r w:rsidRPr="00BB497D">
        <w:rPr>
          <w:color w:val="000000" w:themeColor="text1"/>
          <w:sz w:val="14"/>
          <w:szCs w:val="14"/>
        </w:rPr>
        <w:t>We appreciate that sometimes even the best laid plans might change</w:t>
      </w:r>
      <w:r w:rsidR="00C7451E" w:rsidRPr="00BB497D">
        <w:rPr>
          <w:color w:val="000000" w:themeColor="text1"/>
          <w:sz w:val="14"/>
          <w:szCs w:val="14"/>
        </w:rPr>
        <w:t xml:space="preserve">.  Should you need to cancel your reservation with us, for whatever reason, we will do our very best </w:t>
      </w:r>
      <w:r w:rsidR="00891094" w:rsidRPr="00BB497D">
        <w:rPr>
          <w:color w:val="000000" w:themeColor="text1"/>
          <w:sz w:val="14"/>
          <w:szCs w:val="14"/>
        </w:rPr>
        <w:t>to re-let the accommodation.  However, if this is not possible, you remain liable for the full costs.  Should you need to cancel with us</w:t>
      </w:r>
      <w:r w:rsidR="00F66A26" w:rsidRPr="00BB497D">
        <w:rPr>
          <w:color w:val="000000" w:themeColor="text1"/>
          <w:sz w:val="14"/>
          <w:szCs w:val="14"/>
        </w:rPr>
        <w:t>, please contact us by phone and then as soon as possible by written confirmation</w:t>
      </w:r>
      <w:r w:rsidR="00521858" w:rsidRPr="00BB497D">
        <w:rPr>
          <w:color w:val="000000" w:themeColor="text1"/>
          <w:sz w:val="14"/>
          <w:szCs w:val="14"/>
        </w:rPr>
        <w:t>.</w:t>
      </w:r>
      <w:r w:rsidR="00CD39B0" w:rsidRPr="00BB497D">
        <w:rPr>
          <w:color w:val="000000" w:themeColor="text1"/>
          <w:sz w:val="14"/>
          <w:szCs w:val="14"/>
        </w:rPr>
        <w:t xml:space="preserve">  </w:t>
      </w:r>
    </w:p>
    <w:p w14:paraId="77CB1CC0" w14:textId="7EB39862" w:rsidR="00521858" w:rsidRPr="00BB497D" w:rsidRDefault="00521858" w:rsidP="00A139EB">
      <w:pPr>
        <w:spacing w:after="0"/>
        <w:jc w:val="both"/>
        <w:rPr>
          <w:b/>
          <w:bCs/>
          <w:color w:val="4472C4" w:themeColor="accent1"/>
          <w:sz w:val="14"/>
          <w:szCs w:val="14"/>
        </w:rPr>
      </w:pPr>
      <w:r w:rsidRPr="00BB497D">
        <w:rPr>
          <w:b/>
          <w:bCs/>
          <w:color w:val="4472C4" w:themeColor="accent1"/>
          <w:sz w:val="14"/>
          <w:szCs w:val="14"/>
        </w:rPr>
        <w:t>Complaints</w:t>
      </w:r>
    </w:p>
    <w:p w14:paraId="4AE9F331" w14:textId="0E16918B" w:rsidR="00521858" w:rsidRPr="00BB497D" w:rsidRDefault="00521858" w:rsidP="00A139EB">
      <w:pPr>
        <w:spacing w:after="0"/>
        <w:jc w:val="both"/>
        <w:rPr>
          <w:color w:val="000000" w:themeColor="text1"/>
          <w:sz w:val="14"/>
          <w:szCs w:val="14"/>
        </w:rPr>
      </w:pPr>
      <w:r w:rsidRPr="00BB497D">
        <w:rPr>
          <w:color w:val="000000" w:themeColor="text1"/>
          <w:sz w:val="14"/>
          <w:szCs w:val="14"/>
        </w:rPr>
        <w:t>We do our very best to maintain Carn Ithen to the highest standard</w:t>
      </w:r>
      <w:r w:rsidR="00056E44" w:rsidRPr="00BB497D">
        <w:rPr>
          <w:color w:val="000000" w:themeColor="text1"/>
          <w:sz w:val="14"/>
          <w:szCs w:val="14"/>
        </w:rPr>
        <w:t xml:space="preserve">, but should there be a problem please do not hesitate to get in touch </w:t>
      </w:r>
      <w:r w:rsidR="005C4899" w:rsidRPr="00BB497D">
        <w:rPr>
          <w:color w:val="000000" w:themeColor="text1"/>
          <w:sz w:val="14"/>
          <w:szCs w:val="14"/>
        </w:rPr>
        <w:t>with us during your stay, as we are unable to help you after your departure.  We are keen to hear</w:t>
      </w:r>
      <w:r w:rsidR="00CC3F6E" w:rsidRPr="00BB497D">
        <w:rPr>
          <w:color w:val="000000" w:themeColor="text1"/>
          <w:sz w:val="14"/>
          <w:szCs w:val="14"/>
        </w:rPr>
        <w:t xml:space="preserve"> any ideas and suggestions you might have in order to improve Carn Ithen in any way.</w:t>
      </w:r>
    </w:p>
    <w:p w14:paraId="12DA289D" w14:textId="5E3651C5" w:rsidR="00B64808" w:rsidRPr="00BB497D" w:rsidRDefault="00DD7DBD" w:rsidP="00792224">
      <w:pPr>
        <w:spacing w:after="0"/>
        <w:jc w:val="both"/>
        <w:rPr>
          <w:b/>
          <w:bCs/>
          <w:color w:val="4472C4" w:themeColor="accent1"/>
          <w:sz w:val="14"/>
          <w:szCs w:val="14"/>
        </w:rPr>
      </w:pPr>
      <w:r w:rsidRPr="00BB497D">
        <w:rPr>
          <w:b/>
          <w:bCs/>
          <w:color w:val="4472C4" w:themeColor="accent1"/>
          <w:sz w:val="14"/>
          <w:szCs w:val="14"/>
        </w:rPr>
        <w:t>Cleaning and damages costs</w:t>
      </w:r>
    </w:p>
    <w:p w14:paraId="64EBD685" w14:textId="1D52F2EB" w:rsidR="00DD7DBD" w:rsidRPr="00BB497D" w:rsidRDefault="00DD7DBD" w:rsidP="00792224">
      <w:pPr>
        <w:spacing w:after="0"/>
        <w:jc w:val="both"/>
        <w:rPr>
          <w:color w:val="000000" w:themeColor="text1"/>
          <w:sz w:val="14"/>
          <w:szCs w:val="14"/>
        </w:rPr>
      </w:pPr>
      <w:r w:rsidRPr="00BB497D">
        <w:rPr>
          <w:color w:val="000000" w:themeColor="text1"/>
          <w:sz w:val="14"/>
          <w:szCs w:val="14"/>
        </w:rPr>
        <w:t>Please leave your accommodation as you found it, so that we are able to prepare it</w:t>
      </w:r>
      <w:r w:rsidR="00FA5C92" w:rsidRPr="00BB497D">
        <w:rPr>
          <w:color w:val="000000" w:themeColor="text1"/>
          <w:sz w:val="14"/>
          <w:szCs w:val="14"/>
        </w:rPr>
        <w:t xml:space="preserve"> prior to the arrival of our next guests.  We reserve the right </w:t>
      </w:r>
      <w:r w:rsidR="009C44C8" w:rsidRPr="00BB497D">
        <w:rPr>
          <w:color w:val="000000" w:themeColor="text1"/>
          <w:sz w:val="14"/>
          <w:szCs w:val="14"/>
        </w:rPr>
        <w:t>to charge for extra cleaning, repair, or replacement if necessary.</w:t>
      </w:r>
    </w:p>
    <w:p w14:paraId="123DDD04" w14:textId="76F48D4A" w:rsidR="009C44C8" w:rsidRPr="00BB497D" w:rsidRDefault="009C44C8" w:rsidP="00792224">
      <w:pPr>
        <w:spacing w:after="0"/>
        <w:jc w:val="both"/>
        <w:rPr>
          <w:b/>
          <w:bCs/>
          <w:color w:val="4472C4" w:themeColor="accent1"/>
          <w:sz w:val="14"/>
          <w:szCs w:val="14"/>
        </w:rPr>
      </w:pPr>
      <w:r w:rsidRPr="00BB497D">
        <w:rPr>
          <w:b/>
          <w:bCs/>
          <w:color w:val="4472C4" w:themeColor="accent1"/>
          <w:sz w:val="14"/>
          <w:szCs w:val="14"/>
        </w:rPr>
        <w:t>Smoking</w:t>
      </w:r>
    </w:p>
    <w:p w14:paraId="1EDD58B4" w14:textId="3D841B41" w:rsidR="009C44C8" w:rsidRPr="00BB497D" w:rsidRDefault="009C44C8" w:rsidP="00792224">
      <w:pPr>
        <w:spacing w:after="0"/>
        <w:jc w:val="both"/>
        <w:rPr>
          <w:color w:val="000000" w:themeColor="text1"/>
          <w:sz w:val="14"/>
          <w:szCs w:val="14"/>
        </w:rPr>
      </w:pPr>
      <w:r w:rsidRPr="00BB497D">
        <w:rPr>
          <w:color w:val="000000" w:themeColor="text1"/>
          <w:sz w:val="14"/>
          <w:szCs w:val="14"/>
        </w:rPr>
        <w:t>Please remember that smoking is</w:t>
      </w:r>
      <w:r w:rsidR="00302B25" w:rsidRPr="00BB497D">
        <w:rPr>
          <w:color w:val="000000" w:themeColor="text1"/>
          <w:sz w:val="14"/>
          <w:szCs w:val="14"/>
        </w:rPr>
        <w:t xml:space="preserve"> strictly not permitted in any part of the house.</w:t>
      </w:r>
    </w:p>
    <w:p w14:paraId="101666E8" w14:textId="57A9FEBD" w:rsidR="00302B25" w:rsidRPr="00BB497D" w:rsidRDefault="00302B25" w:rsidP="00792224">
      <w:pPr>
        <w:spacing w:after="0"/>
        <w:jc w:val="both"/>
        <w:rPr>
          <w:b/>
          <w:bCs/>
          <w:color w:val="4472C4" w:themeColor="accent1"/>
          <w:sz w:val="14"/>
          <w:szCs w:val="14"/>
        </w:rPr>
      </w:pPr>
      <w:r w:rsidRPr="00BB497D">
        <w:rPr>
          <w:b/>
          <w:bCs/>
          <w:color w:val="4472C4" w:themeColor="accent1"/>
          <w:sz w:val="14"/>
          <w:szCs w:val="14"/>
        </w:rPr>
        <w:t>Unavailability</w:t>
      </w:r>
    </w:p>
    <w:p w14:paraId="2F9E8994" w14:textId="22C861F1" w:rsidR="00302B25" w:rsidRPr="00BB497D" w:rsidRDefault="00496CCA" w:rsidP="00792224">
      <w:pPr>
        <w:spacing w:after="0"/>
        <w:jc w:val="both"/>
        <w:rPr>
          <w:color w:val="000000" w:themeColor="text1"/>
          <w:sz w:val="14"/>
          <w:szCs w:val="14"/>
        </w:rPr>
      </w:pPr>
      <w:r w:rsidRPr="00BB497D">
        <w:rPr>
          <w:color w:val="000000" w:themeColor="text1"/>
          <w:sz w:val="14"/>
          <w:szCs w:val="14"/>
        </w:rPr>
        <w:t xml:space="preserve">If Carn ithen becomes unavailable for the dates booked for reasons </w:t>
      </w:r>
      <w:r w:rsidR="00D02AE1" w:rsidRPr="00BB497D">
        <w:rPr>
          <w:color w:val="000000" w:themeColor="text1"/>
          <w:sz w:val="14"/>
          <w:szCs w:val="14"/>
        </w:rPr>
        <w:t>beyond our control, such as fire, flooding etc. we will endeavour to find alternative accommodation</w:t>
      </w:r>
      <w:r w:rsidR="00B22B5A" w:rsidRPr="00BB497D">
        <w:rPr>
          <w:color w:val="000000" w:themeColor="text1"/>
          <w:sz w:val="14"/>
          <w:szCs w:val="14"/>
        </w:rPr>
        <w:t xml:space="preserve"> for your stay.  Should this not be possible, we will refund any money already paid to us.</w:t>
      </w:r>
      <w:r w:rsidR="0080063D" w:rsidRPr="00BB497D">
        <w:rPr>
          <w:color w:val="000000" w:themeColor="text1"/>
          <w:sz w:val="14"/>
          <w:szCs w:val="14"/>
        </w:rPr>
        <w:t xml:space="preserve">  However we will not be liable for any other loss incurred.  Note: this excludes </w:t>
      </w:r>
      <w:r w:rsidR="00824A05" w:rsidRPr="00BB497D">
        <w:rPr>
          <w:color w:val="000000" w:themeColor="text1"/>
          <w:sz w:val="14"/>
          <w:szCs w:val="14"/>
        </w:rPr>
        <w:t>unavailability due to you being unable to get to the islands for whatever reason.</w:t>
      </w:r>
    </w:p>
    <w:sectPr w:rsidR="00302B25" w:rsidRPr="00BB49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084"/>
    <w:rsid w:val="000002A5"/>
    <w:rsid w:val="000012AC"/>
    <w:rsid w:val="00041332"/>
    <w:rsid w:val="00056E44"/>
    <w:rsid w:val="00094A46"/>
    <w:rsid w:val="00105295"/>
    <w:rsid w:val="0012129E"/>
    <w:rsid w:val="0012248E"/>
    <w:rsid w:val="001242D9"/>
    <w:rsid w:val="00145533"/>
    <w:rsid w:val="0019741E"/>
    <w:rsid w:val="001A17B5"/>
    <w:rsid w:val="001E4011"/>
    <w:rsid w:val="001F278E"/>
    <w:rsid w:val="00262D52"/>
    <w:rsid w:val="00271737"/>
    <w:rsid w:val="002941D9"/>
    <w:rsid w:val="00295084"/>
    <w:rsid w:val="002B0472"/>
    <w:rsid w:val="002B6439"/>
    <w:rsid w:val="002F2833"/>
    <w:rsid w:val="002F6E59"/>
    <w:rsid w:val="00302B25"/>
    <w:rsid w:val="00316550"/>
    <w:rsid w:val="0032558B"/>
    <w:rsid w:val="00343DAB"/>
    <w:rsid w:val="0035719A"/>
    <w:rsid w:val="003C7063"/>
    <w:rsid w:val="00404484"/>
    <w:rsid w:val="004160A8"/>
    <w:rsid w:val="004264C1"/>
    <w:rsid w:val="004331E4"/>
    <w:rsid w:val="00437B0B"/>
    <w:rsid w:val="00496CCA"/>
    <w:rsid w:val="004C75F2"/>
    <w:rsid w:val="004D2E52"/>
    <w:rsid w:val="004D7EF1"/>
    <w:rsid w:val="005065DA"/>
    <w:rsid w:val="00511E06"/>
    <w:rsid w:val="00521858"/>
    <w:rsid w:val="00535E74"/>
    <w:rsid w:val="005461D4"/>
    <w:rsid w:val="005816E0"/>
    <w:rsid w:val="0058246D"/>
    <w:rsid w:val="005A66B6"/>
    <w:rsid w:val="005C4899"/>
    <w:rsid w:val="005F3B8D"/>
    <w:rsid w:val="00604CDD"/>
    <w:rsid w:val="00641554"/>
    <w:rsid w:val="00656291"/>
    <w:rsid w:val="00674709"/>
    <w:rsid w:val="006C5113"/>
    <w:rsid w:val="006C6C3A"/>
    <w:rsid w:val="006E77DB"/>
    <w:rsid w:val="00782830"/>
    <w:rsid w:val="00792224"/>
    <w:rsid w:val="00792F99"/>
    <w:rsid w:val="007A49C0"/>
    <w:rsid w:val="007D154E"/>
    <w:rsid w:val="0080063D"/>
    <w:rsid w:val="00816F8B"/>
    <w:rsid w:val="008237C9"/>
    <w:rsid w:val="00824790"/>
    <w:rsid w:val="00824A05"/>
    <w:rsid w:val="00845072"/>
    <w:rsid w:val="00845687"/>
    <w:rsid w:val="00867497"/>
    <w:rsid w:val="00871497"/>
    <w:rsid w:val="00891094"/>
    <w:rsid w:val="008F129A"/>
    <w:rsid w:val="00940A3B"/>
    <w:rsid w:val="009444A7"/>
    <w:rsid w:val="00952ED1"/>
    <w:rsid w:val="00987E19"/>
    <w:rsid w:val="00996864"/>
    <w:rsid w:val="009C44C8"/>
    <w:rsid w:val="00A139EB"/>
    <w:rsid w:val="00A40C3E"/>
    <w:rsid w:val="00A44D92"/>
    <w:rsid w:val="00A5652B"/>
    <w:rsid w:val="00A82D1F"/>
    <w:rsid w:val="00AA67B7"/>
    <w:rsid w:val="00AB485F"/>
    <w:rsid w:val="00B0269E"/>
    <w:rsid w:val="00B126F5"/>
    <w:rsid w:val="00B22B5A"/>
    <w:rsid w:val="00B22B68"/>
    <w:rsid w:val="00B401A5"/>
    <w:rsid w:val="00B522B1"/>
    <w:rsid w:val="00B63D84"/>
    <w:rsid w:val="00B64808"/>
    <w:rsid w:val="00BB497D"/>
    <w:rsid w:val="00BE22D9"/>
    <w:rsid w:val="00BF02FD"/>
    <w:rsid w:val="00BF0FAA"/>
    <w:rsid w:val="00C23A30"/>
    <w:rsid w:val="00C55214"/>
    <w:rsid w:val="00C6034D"/>
    <w:rsid w:val="00C7451E"/>
    <w:rsid w:val="00CA5A98"/>
    <w:rsid w:val="00CB5A46"/>
    <w:rsid w:val="00CC3F6E"/>
    <w:rsid w:val="00CD39B0"/>
    <w:rsid w:val="00CF71C3"/>
    <w:rsid w:val="00CF77A7"/>
    <w:rsid w:val="00D01868"/>
    <w:rsid w:val="00D02AE1"/>
    <w:rsid w:val="00D11579"/>
    <w:rsid w:val="00D307E5"/>
    <w:rsid w:val="00D75809"/>
    <w:rsid w:val="00D9716D"/>
    <w:rsid w:val="00DA22B1"/>
    <w:rsid w:val="00DD4D07"/>
    <w:rsid w:val="00DD7DBD"/>
    <w:rsid w:val="00DF3B80"/>
    <w:rsid w:val="00DF698E"/>
    <w:rsid w:val="00E132BD"/>
    <w:rsid w:val="00E21684"/>
    <w:rsid w:val="00E70FC0"/>
    <w:rsid w:val="00EE206F"/>
    <w:rsid w:val="00EE7C1E"/>
    <w:rsid w:val="00EF1AEF"/>
    <w:rsid w:val="00F11A4E"/>
    <w:rsid w:val="00F32702"/>
    <w:rsid w:val="00F66A26"/>
    <w:rsid w:val="00F86414"/>
    <w:rsid w:val="00FA3D3C"/>
    <w:rsid w:val="00FA5C92"/>
    <w:rsid w:val="00FE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A43C0"/>
  <w15:chartTrackingRefBased/>
  <w15:docId w15:val="{0B968A32-5452-4E6F-89EF-6C528D43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50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508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5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nwind@carnithen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arnithen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19197-9ED6-468E-9AC8-A842B131D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Bellamy-Gearon</dc:creator>
  <cp:keywords/>
  <dc:description/>
  <cp:lastModifiedBy>Deborah Bellamy-Gearon</cp:lastModifiedBy>
  <cp:revision>126</cp:revision>
  <cp:lastPrinted>2021-07-04T15:42:00Z</cp:lastPrinted>
  <dcterms:created xsi:type="dcterms:W3CDTF">2021-07-04T13:58:00Z</dcterms:created>
  <dcterms:modified xsi:type="dcterms:W3CDTF">2021-09-17T16:28:00Z</dcterms:modified>
</cp:coreProperties>
</file>